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771B6" w14:textId="77777777" w:rsidR="009F26CD" w:rsidRPr="00F07C95" w:rsidRDefault="009F26CD" w:rsidP="009F26CD">
      <w:pPr>
        <w:pStyle w:val="Heading1a"/>
        <w:keepNext w:val="0"/>
        <w:keepLines w:val="0"/>
        <w:tabs>
          <w:tab w:val="clear" w:pos="-720"/>
        </w:tabs>
        <w:suppressAutoHyphens w:val="0"/>
        <w:jc w:val="left"/>
        <w:rPr>
          <w:bCs/>
          <w:smallCaps w:val="0"/>
          <w:lang w:val="fr-FR"/>
        </w:rPr>
      </w:pPr>
    </w:p>
    <w:p w14:paraId="59B1FF60" w14:textId="68A67FC2" w:rsidR="009830E4" w:rsidRPr="00F07C95" w:rsidRDefault="00D930C6">
      <w:pPr>
        <w:pStyle w:val="Heading1a"/>
        <w:keepNext w:val="0"/>
        <w:keepLines w:val="0"/>
        <w:tabs>
          <w:tab w:val="clear" w:pos="-720"/>
        </w:tabs>
        <w:suppressAutoHyphens w:val="0"/>
        <w:rPr>
          <w:bCs/>
          <w:smallCaps w:val="0"/>
          <w:lang w:val="fr-FR"/>
        </w:rPr>
      </w:pPr>
      <w:r>
        <w:rPr>
          <w:bCs/>
          <w:smallCaps w:val="0"/>
          <w:lang w:val="fr"/>
        </w:rPr>
        <w:t>APPEL A</w:t>
      </w:r>
      <w:r w:rsidR="009830E4">
        <w:rPr>
          <w:bCs/>
          <w:smallCaps w:val="0"/>
          <w:lang w:val="fr"/>
        </w:rPr>
        <w:t xml:space="preserve"> MANIFESTATION</w:t>
      </w:r>
      <w:r>
        <w:rPr>
          <w:bCs/>
          <w:smallCaps w:val="0"/>
          <w:lang w:val="fr"/>
        </w:rPr>
        <w:t>S</w:t>
      </w:r>
      <w:r w:rsidR="009830E4">
        <w:rPr>
          <w:bCs/>
          <w:smallCaps w:val="0"/>
          <w:lang w:val="fr"/>
        </w:rPr>
        <w:t xml:space="preserve"> D’INTÉRÊT</w:t>
      </w:r>
    </w:p>
    <w:p w14:paraId="16E216AE" w14:textId="77777777" w:rsidR="009830E4" w:rsidRPr="00F07C95" w:rsidRDefault="009830E4">
      <w:pPr>
        <w:suppressAutoHyphens/>
        <w:rPr>
          <w:rFonts w:ascii="Times New Roman" w:hAnsi="Times New Roman"/>
          <w:spacing w:val="-2"/>
          <w:lang w:val="fr-FR"/>
        </w:rPr>
      </w:pPr>
    </w:p>
    <w:p w14:paraId="7A8CCFB3" w14:textId="77777777" w:rsidR="009830E4" w:rsidRPr="00F07C95" w:rsidRDefault="009830E4">
      <w:pPr>
        <w:pStyle w:val="ChapterNumber"/>
        <w:tabs>
          <w:tab w:val="clear" w:pos="-720"/>
        </w:tabs>
        <w:rPr>
          <w:rFonts w:ascii="Times New Roman" w:hAnsi="Times New Roman"/>
          <w:spacing w:val="-2"/>
          <w:lang w:val="fr-FR"/>
        </w:rPr>
      </w:pPr>
    </w:p>
    <w:p w14:paraId="0708F29A" w14:textId="76D5FFF3" w:rsidR="009830E4" w:rsidRPr="00F07C95" w:rsidRDefault="009830E4">
      <w:pPr>
        <w:suppressAutoHyphens/>
        <w:rPr>
          <w:rFonts w:ascii="Times New Roman" w:hAnsi="Times New Roman"/>
          <w:b/>
          <w:spacing w:val="-2"/>
          <w:sz w:val="24"/>
          <w:lang w:val="fr-FR"/>
        </w:rPr>
      </w:pPr>
      <w:r w:rsidRPr="001B0D84">
        <w:rPr>
          <w:b/>
          <w:i/>
          <w:spacing w:val="-2"/>
          <w:sz w:val="24"/>
          <w:lang w:val="fr"/>
        </w:rPr>
        <w:t>PAYS</w:t>
      </w:r>
      <w:r w:rsidR="00EC1B98">
        <w:rPr>
          <w:b/>
          <w:spacing w:val="-2"/>
          <w:sz w:val="24"/>
          <w:lang w:val="fr"/>
        </w:rPr>
        <w:t xml:space="preserve"> : </w:t>
      </w:r>
      <w:r w:rsidR="00EC1B98" w:rsidRPr="0092550D">
        <w:rPr>
          <w:rStyle w:val="lev"/>
          <w:rFonts w:ascii="Arial" w:hAnsi="Arial" w:cs="Arial"/>
          <w:color w:val="333333"/>
          <w:sz w:val="20"/>
          <w:lang w:val="fr-FR"/>
        </w:rPr>
        <w:t>Union des Comores</w:t>
      </w:r>
    </w:p>
    <w:p w14:paraId="7D4FB90F" w14:textId="5C151F47" w:rsidR="009830E4" w:rsidRPr="00F07C95" w:rsidRDefault="009830E4">
      <w:pPr>
        <w:suppressAutoHyphens/>
        <w:rPr>
          <w:rFonts w:ascii="Times New Roman" w:hAnsi="Times New Roman"/>
          <w:b/>
          <w:spacing w:val="-2"/>
          <w:sz w:val="24"/>
          <w:lang w:val="fr-FR"/>
        </w:rPr>
      </w:pPr>
      <w:r w:rsidRPr="001B0D84">
        <w:rPr>
          <w:b/>
          <w:i/>
          <w:spacing w:val="-2"/>
          <w:sz w:val="24"/>
          <w:lang w:val="fr"/>
        </w:rPr>
        <w:t>NOM DU PROJET</w:t>
      </w:r>
      <w:r w:rsidR="00EC1B98">
        <w:rPr>
          <w:b/>
          <w:spacing w:val="-2"/>
          <w:sz w:val="24"/>
          <w:lang w:val="fr"/>
        </w:rPr>
        <w:t xml:space="preserve"> : </w:t>
      </w:r>
      <w:r w:rsidR="00EC1B98" w:rsidRPr="00D77D03">
        <w:rPr>
          <w:rFonts w:ascii="Arial" w:hAnsi="Arial" w:cs="Arial"/>
          <w:b/>
          <w:color w:val="333333"/>
          <w:sz w:val="20"/>
          <w:lang w:val="fr-FR"/>
        </w:rPr>
        <w:t>PROJET D’ACCES A L’ENERGIE SOLAIRE AUX COMORES</w:t>
      </w:r>
      <w:r w:rsidR="00EC1B98" w:rsidRPr="0092550D">
        <w:rPr>
          <w:rFonts w:ascii="Arial" w:hAnsi="Arial" w:cs="Arial"/>
          <w:color w:val="333333"/>
          <w:sz w:val="20"/>
          <w:lang w:val="fr-FR"/>
        </w:rPr>
        <w:t xml:space="preserve"> </w:t>
      </w:r>
      <w:r w:rsidR="00EC1B98" w:rsidRPr="00D432FC">
        <w:rPr>
          <w:rFonts w:ascii="Arial" w:hAnsi="Arial" w:cs="Arial"/>
          <w:b/>
          <w:color w:val="333333"/>
          <w:sz w:val="20"/>
          <w:lang w:val="fr-FR"/>
        </w:rPr>
        <w:t>(PAESC).</w:t>
      </w:r>
    </w:p>
    <w:p w14:paraId="767B80B6" w14:textId="5BAA155D" w:rsidR="00EC50B8" w:rsidRPr="009F26CD" w:rsidRDefault="00EC50B8" w:rsidP="00EC1B98">
      <w:pPr>
        <w:pStyle w:val="NormalWeb"/>
        <w:shd w:val="clear" w:color="auto" w:fill="FFFFFF"/>
        <w:spacing w:before="0" w:beforeAutospacing="0" w:after="150" w:afterAutospacing="0"/>
        <w:rPr>
          <w:rFonts w:ascii="Arial" w:hAnsi="Arial" w:cs="Arial"/>
          <w:color w:val="333333"/>
          <w:sz w:val="20"/>
          <w:szCs w:val="20"/>
          <w:lang w:val="fr-FR"/>
        </w:rPr>
      </w:pPr>
      <w:r>
        <w:rPr>
          <w:lang w:val="fr"/>
        </w:rPr>
        <w:t xml:space="preserve">Numéro de </w:t>
      </w:r>
      <w:r w:rsidR="00F07C95">
        <w:rPr>
          <w:lang w:val="fr"/>
        </w:rPr>
        <w:t>P</w:t>
      </w:r>
      <w:r>
        <w:rPr>
          <w:lang w:val="fr"/>
        </w:rPr>
        <w:t>rêt/</w:t>
      </w:r>
      <w:r w:rsidR="00F07C95">
        <w:rPr>
          <w:lang w:val="fr"/>
        </w:rPr>
        <w:t>C</w:t>
      </w:r>
      <w:r>
        <w:rPr>
          <w:lang w:val="fr"/>
        </w:rPr>
        <w:t>rédit/</w:t>
      </w:r>
      <w:r w:rsidR="00F07C95">
        <w:rPr>
          <w:lang w:val="fr"/>
        </w:rPr>
        <w:t>Don</w:t>
      </w:r>
      <w:r w:rsidR="000C4041">
        <w:rPr>
          <w:lang w:val="fr"/>
        </w:rPr>
        <w:t xml:space="preserve"> </w:t>
      </w:r>
      <w:r w:rsidR="003B0ADD">
        <w:rPr>
          <w:lang w:val="fr"/>
        </w:rPr>
        <w:t>:</w:t>
      </w:r>
      <w:r w:rsidR="00636622">
        <w:rPr>
          <w:lang w:val="fr"/>
        </w:rPr>
        <w:t xml:space="preserve"> </w:t>
      </w:r>
      <w:r w:rsidR="005F315A" w:rsidRPr="005F315A">
        <w:rPr>
          <w:rFonts w:ascii="Arial" w:hAnsi="Arial" w:cs="Arial"/>
          <w:color w:val="333333"/>
          <w:sz w:val="20"/>
          <w:szCs w:val="20"/>
          <w:lang w:val="fr-FR"/>
        </w:rPr>
        <w:t>IDA Crédit No. 71290-KM</w:t>
      </w:r>
      <w:r w:rsidR="005F315A">
        <w:rPr>
          <w:rFonts w:ascii="Arial" w:hAnsi="Arial" w:cs="Arial"/>
          <w:color w:val="333333"/>
          <w:sz w:val="20"/>
          <w:szCs w:val="20"/>
          <w:lang w:val="fr-FR"/>
        </w:rPr>
        <w:t>,</w:t>
      </w:r>
      <w:r w:rsidR="005F315A">
        <w:rPr>
          <w:lang w:val="fr"/>
        </w:rPr>
        <w:t xml:space="preserve"> </w:t>
      </w:r>
      <w:r w:rsidR="00636622">
        <w:rPr>
          <w:lang w:val="fr"/>
        </w:rPr>
        <w:t>IDA</w:t>
      </w:r>
      <w:r>
        <w:rPr>
          <w:lang w:val="fr"/>
        </w:rPr>
        <w:t xml:space="preserve"> </w:t>
      </w:r>
      <w:r w:rsidR="00EC1B98" w:rsidRPr="0092550D">
        <w:rPr>
          <w:rFonts w:ascii="Arial" w:hAnsi="Arial" w:cs="Arial"/>
          <w:color w:val="333333"/>
          <w:sz w:val="20"/>
          <w:szCs w:val="20"/>
          <w:lang w:val="fr-FR"/>
        </w:rPr>
        <w:t xml:space="preserve">Grant No. </w:t>
      </w:r>
      <w:r w:rsidR="00D77D03" w:rsidRPr="009F26CD">
        <w:rPr>
          <w:rFonts w:ascii="Arial" w:hAnsi="Arial" w:cs="Arial"/>
          <w:color w:val="333333"/>
          <w:sz w:val="20"/>
          <w:szCs w:val="20"/>
          <w:lang w:val="fr-FR"/>
        </w:rPr>
        <w:t>E0490–KM</w:t>
      </w:r>
      <w:r w:rsidR="00EC1B98" w:rsidRPr="009F26CD">
        <w:rPr>
          <w:rFonts w:ascii="Arial" w:hAnsi="Arial" w:cs="Arial"/>
          <w:color w:val="333333"/>
          <w:sz w:val="20"/>
          <w:szCs w:val="20"/>
          <w:lang w:val="fr-FR"/>
        </w:rPr>
        <w:t xml:space="preserve"> </w:t>
      </w:r>
    </w:p>
    <w:p w14:paraId="7B05C784" w14:textId="77777777" w:rsidR="009830E4" w:rsidRPr="009F26CD" w:rsidRDefault="00EC50B8" w:rsidP="00EC50B8">
      <w:pPr>
        <w:suppressAutoHyphens/>
        <w:rPr>
          <w:rFonts w:ascii="Times New Roman" w:hAnsi="Times New Roman"/>
          <w:spacing w:val="-2"/>
          <w:sz w:val="24"/>
          <w:lang w:val="fr-FR"/>
        </w:rPr>
      </w:pPr>
      <w:r w:rsidRPr="009F26CD" w:rsidDel="00EC50B8">
        <w:rPr>
          <w:rFonts w:ascii="Times New Roman" w:hAnsi="Times New Roman"/>
          <w:spacing w:val="-2"/>
          <w:sz w:val="24"/>
          <w:lang w:val="fr-FR"/>
        </w:rPr>
        <w:t xml:space="preserve"> </w:t>
      </w:r>
    </w:p>
    <w:p w14:paraId="27C40778" w14:textId="5AA3FDC1" w:rsidR="00EC50B8" w:rsidRDefault="00A549F2">
      <w:pPr>
        <w:pStyle w:val="Corpsdetexte"/>
        <w:rPr>
          <w:rFonts w:ascii="Arial" w:hAnsi="Arial" w:cs="Arial"/>
          <w:b/>
          <w:color w:val="333333"/>
          <w:sz w:val="20"/>
          <w:lang w:val="fr-FR"/>
        </w:rPr>
      </w:pPr>
      <w:r>
        <w:rPr>
          <w:b/>
          <w:lang w:val="fr"/>
        </w:rPr>
        <w:t>Intitulé de la Mission</w:t>
      </w:r>
      <w:r w:rsidR="00F07C95">
        <w:rPr>
          <w:b/>
          <w:lang w:val="fr"/>
        </w:rPr>
        <w:t xml:space="preserve"> </w:t>
      </w:r>
      <w:r w:rsidR="000C4041">
        <w:rPr>
          <w:b/>
          <w:lang w:val="fr"/>
        </w:rPr>
        <w:t>:</w:t>
      </w:r>
      <w:r w:rsidR="00EC1B98" w:rsidRPr="00EC1B98">
        <w:rPr>
          <w:rFonts w:ascii="Arial" w:hAnsi="Arial" w:cs="Arial"/>
          <w:color w:val="333333"/>
          <w:sz w:val="20"/>
          <w:lang w:val="fr-FR"/>
        </w:rPr>
        <w:t xml:space="preserve"> </w:t>
      </w:r>
      <w:r w:rsidR="00EC1B98" w:rsidRPr="00D77D03">
        <w:rPr>
          <w:rFonts w:ascii="Arial" w:hAnsi="Arial" w:cs="Arial"/>
          <w:color w:val="333333"/>
          <w:sz w:val="20"/>
          <w:lang w:val="fr-FR"/>
        </w:rPr>
        <w:t>Recrutement d’un cabinet pour la m</w:t>
      </w:r>
      <w:r w:rsidR="00F47EF6" w:rsidRPr="00D77D03">
        <w:rPr>
          <w:rFonts w:ascii="Arial" w:hAnsi="Arial" w:cs="Arial"/>
          <w:color w:val="333333"/>
          <w:sz w:val="20"/>
          <w:lang w:val="fr-FR"/>
        </w:rPr>
        <w:t>ise en place d’un système d’information énergétique</w:t>
      </w:r>
      <w:r w:rsidR="00F47EF6" w:rsidRPr="005F315A">
        <w:rPr>
          <w:rFonts w:ascii="Arial" w:hAnsi="Arial" w:cs="Arial"/>
          <w:b/>
          <w:color w:val="333333"/>
          <w:sz w:val="20"/>
          <w:lang w:val="fr-FR"/>
        </w:rPr>
        <w:t xml:space="preserve"> </w:t>
      </w:r>
    </w:p>
    <w:p w14:paraId="70060AE5" w14:textId="77777777" w:rsidR="005F315A" w:rsidRPr="005F315A" w:rsidRDefault="005F315A">
      <w:pPr>
        <w:pStyle w:val="Corpsdetexte"/>
        <w:rPr>
          <w:rFonts w:ascii="Arial" w:hAnsi="Arial" w:cs="Arial"/>
          <w:b/>
          <w:color w:val="333333"/>
          <w:sz w:val="20"/>
          <w:lang w:val="fr-FR"/>
        </w:rPr>
      </w:pPr>
    </w:p>
    <w:p w14:paraId="265F4B74" w14:textId="6EFC9ACC" w:rsidR="00EC50B8" w:rsidRPr="00EC1B98" w:rsidRDefault="00EC50B8">
      <w:pPr>
        <w:suppressAutoHyphens/>
        <w:rPr>
          <w:rFonts w:ascii="Times New Roman" w:hAnsi="Times New Roman"/>
          <w:spacing w:val="-2"/>
          <w:sz w:val="24"/>
          <w:lang w:val="fr-FR"/>
        </w:rPr>
      </w:pPr>
      <w:r w:rsidRPr="00D77D03">
        <w:rPr>
          <w:b/>
          <w:spacing w:val="-2"/>
          <w:sz w:val="24"/>
          <w:lang w:val="fr"/>
        </w:rPr>
        <w:t>N° de référence</w:t>
      </w:r>
      <w:r w:rsidR="00F47EF6" w:rsidRPr="00EC1B98">
        <w:rPr>
          <w:spacing w:val="-2"/>
          <w:sz w:val="24"/>
          <w:lang w:val="fr"/>
        </w:rPr>
        <w:t xml:space="preserve"> : </w:t>
      </w:r>
      <w:r w:rsidR="00F47EF6" w:rsidRPr="00D77D03">
        <w:rPr>
          <w:rFonts w:ascii="Arial" w:hAnsi="Arial" w:cs="Arial"/>
          <w:b/>
          <w:color w:val="3F4257"/>
          <w:sz w:val="20"/>
          <w:shd w:val="clear" w:color="auto" w:fill="FFFFFF"/>
          <w:lang w:val="fr-FR"/>
        </w:rPr>
        <w:t>KM-UCP MEEH-389218-CS-CQS</w:t>
      </w:r>
    </w:p>
    <w:p w14:paraId="30DE7835" w14:textId="77777777" w:rsidR="009830E4" w:rsidRPr="00F07C95" w:rsidRDefault="009830E4">
      <w:pPr>
        <w:suppressAutoHyphens/>
        <w:rPr>
          <w:rFonts w:ascii="Times New Roman" w:hAnsi="Times New Roman"/>
          <w:spacing w:val="-2"/>
          <w:sz w:val="24"/>
          <w:lang w:val="fr-FR"/>
        </w:rPr>
      </w:pPr>
    </w:p>
    <w:p w14:paraId="34E77F50" w14:textId="270278F0" w:rsidR="005B757E" w:rsidRPr="0092550D" w:rsidRDefault="005B757E" w:rsidP="005B757E">
      <w:pPr>
        <w:pStyle w:val="NormalWeb"/>
        <w:shd w:val="clear" w:color="auto" w:fill="FFFFFF"/>
        <w:spacing w:before="0" w:beforeAutospacing="0" w:after="150" w:afterAutospacing="0"/>
        <w:jc w:val="both"/>
        <w:rPr>
          <w:rFonts w:ascii="Arial" w:hAnsi="Arial" w:cs="Arial"/>
          <w:color w:val="333333"/>
          <w:sz w:val="20"/>
          <w:szCs w:val="20"/>
          <w:lang w:val="fr-FR"/>
        </w:rPr>
      </w:pPr>
      <w:r w:rsidRPr="0092550D">
        <w:rPr>
          <w:rFonts w:ascii="Arial" w:hAnsi="Arial" w:cs="Arial"/>
          <w:color w:val="333333"/>
          <w:sz w:val="20"/>
          <w:szCs w:val="20"/>
          <w:lang w:val="fr-FR"/>
        </w:rPr>
        <w:t>Le Gouvernement de l’Union de</w:t>
      </w:r>
      <w:r w:rsidR="005F315A">
        <w:rPr>
          <w:rFonts w:ascii="Arial" w:hAnsi="Arial" w:cs="Arial"/>
          <w:color w:val="333333"/>
          <w:sz w:val="20"/>
          <w:szCs w:val="20"/>
          <w:lang w:val="fr-FR"/>
        </w:rPr>
        <w:t xml:space="preserve">s Comores a reçu de la part de l’Association Internationale pour le Développement (IDA) un financement </w:t>
      </w:r>
      <w:r w:rsidRPr="0092550D">
        <w:rPr>
          <w:rFonts w:ascii="Arial" w:hAnsi="Arial" w:cs="Arial"/>
          <w:color w:val="333333"/>
          <w:sz w:val="20"/>
          <w:szCs w:val="20"/>
          <w:lang w:val="fr-FR"/>
        </w:rPr>
        <w:t>pour couvrir le coût du </w:t>
      </w:r>
      <w:r w:rsidRPr="0092550D">
        <w:rPr>
          <w:rStyle w:val="Accentuation"/>
          <w:rFonts w:ascii="Arial" w:hAnsi="Arial" w:cs="Arial"/>
          <w:color w:val="333333"/>
          <w:sz w:val="20"/>
          <w:szCs w:val="20"/>
          <w:lang w:val="fr-FR"/>
        </w:rPr>
        <w:t>Projet d’Accès à l’Energie Solaire aux Comores</w:t>
      </w:r>
      <w:r w:rsidRPr="0092550D">
        <w:rPr>
          <w:rFonts w:ascii="Arial" w:hAnsi="Arial" w:cs="Arial"/>
          <w:color w:val="333333"/>
          <w:sz w:val="20"/>
          <w:szCs w:val="20"/>
          <w:lang w:val="fr-FR"/>
        </w:rPr>
        <w:t> et a l’intention d’affecter une partie du produit à des services de consultant.</w:t>
      </w:r>
    </w:p>
    <w:p w14:paraId="70E10848" w14:textId="0A15DE7C" w:rsidR="00C87DC8" w:rsidRPr="00483447" w:rsidRDefault="009830E4" w:rsidP="00483447">
      <w:pPr>
        <w:widowControl w:val="0"/>
        <w:autoSpaceDE w:val="0"/>
        <w:autoSpaceDN w:val="0"/>
        <w:adjustRightInd w:val="0"/>
        <w:spacing w:after="180"/>
        <w:rPr>
          <w:rFonts w:ascii="Arial" w:hAnsi="Arial" w:cs="Arial"/>
          <w:color w:val="333333"/>
          <w:sz w:val="20"/>
          <w:lang w:val="fr-FR"/>
        </w:rPr>
      </w:pPr>
      <w:r w:rsidRPr="00AA548F">
        <w:rPr>
          <w:rFonts w:ascii="Arial" w:hAnsi="Arial" w:cs="Arial"/>
          <w:color w:val="333333"/>
          <w:sz w:val="20"/>
          <w:lang w:val="fr-FR"/>
        </w:rPr>
        <w:t>Les services de cons</w:t>
      </w:r>
      <w:r w:rsidR="00F07C95" w:rsidRPr="00AA548F">
        <w:rPr>
          <w:rFonts w:ascii="Arial" w:hAnsi="Arial" w:cs="Arial"/>
          <w:color w:val="333333"/>
          <w:sz w:val="20"/>
          <w:lang w:val="fr-FR"/>
        </w:rPr>
        <w:t>ultant</w:t>
      </w:r>
      <w:r w:rsidRPr="00AA548F">
        <w:rPr>
          <w:rFonts w:ascii="Arial" w:hAnsi="Arial" w:cs="Arial"/>
          <w:color w:val="333333"/>
          <w:sz w:val="20"/>
          <w:lang w:val="fr-FR"/>
        </w:rPr>
        <w:t xml:space="preserve"> (« les Services ») comprennent</w:t>
      </w:r>
      <w:r w:rsidR="00483447">
        <w:rPr>
          <w:rFonts w:ascii="Arial" w:hAnsi="Arial" w:cs="Arial"/>
          <w:color w:val="333333"/>
          <w:sz w:val="20"/>
          <w:lang w:val="fr-FR"/>
        </w:rPr>
        <w:t> :</w:t>
      </w:r>
    </w:p>
    <w:p w14:paraId="04746EC1" w14:textId="02D50261" w:rsidR="00483447" w:rsidRPr="00483447" w:rsidRDefault="00483447" w:rsidP="00483447">
      <w:pPr>
        <w:pStyle w:val="Paragraphedeliste"/>
        <w:widowControl w:val="0"/>
        <w:numPr>
          <w:ilvl w:val="0"/>
          <w:numId w:val="3"/>
        </w:numPr>
        <w:autoSpaceDE w:val="0"/>
        <w:autoSpaceDN w:val="0"/>
        <w:adjustRightInd w:val="0"/>
        <w:spacing w:after="180"/>
        <w:rPr>
          <w:rFonts w:ascii="Arial" w:hAnsi="Arial" w:cs="Arial"/>
          <w:color w:val="333333"/>
        </w:rPr>
      </w:pPr>
      <w:r>
        <w:rPr>
          <w:rFonts w:ascii="Arial" w:hAnsi="Arial" w:cs="Arial"/>
          <w:color w:val="333333"/>
        </w:rPr>
        <w:t>La m</w:t>
      </w:r>
      <w:r w:rsidRPr="00483447">
        <w:rPr>
          <w:rFonts w:ascii="Arial" w:hAnsi="Arial" w:cs="Arial"/>
          <w:color w:val="333333"/>
        </w:rPr>
        <w:t xml:space="preserve">ise en place et mise à jour d’une base de données sur le secteur de l’énergie. Un accent sera donné sur les méthodes de collectes des données, le traitement ainsi que le processus de validation. L’objectif étant d’automatiser les collectes des données sur une base régulière. </w:t>
      </w:r>
    </w:p>
    <w:p w14:paraId="01C99B70" w14:textId="237DD500" w:rsidR="00483447" w:rsidRPr="00483447" w:rsidRDefault="00483447" w:rsidP="00483447">
      <w:pPr>
        <w:pStyle w:val="Paragraphedeliste"/>
        <w:widowControl w:val="0"/>
        <w:numPr>
          <w:ilvl w:val="0"/>
          <w:numId w:val="3"/>
        </w:numPr>
        <w:autoSpaceDE w:val="0"/>
        <w:autoSpaceDN w:val="0"/>
        <w:adjustRightInd w:val="0"/>
        <w:spacing w:after="180"/>
        <w:rPr>
          <w:rFonts w:ascii="Arial" w:hAnsi="Arial" w:cs="Arial"/>
          <w:color w:val="333333"/>
        </w:rPr>
      </w:pPr>
      <w:r>
        <w:rPr>
          <w:rFonts w:ascii="Arial" w:hAnsi="Arial" w:cs="Arial"/>
          <w:color w:val="333333"/>
        </w:rPr>
        <w:t>La s</w:t>
      </w:r>
      <w:r w:rsidRPr="00483447">
        <w:rPr>
          <w:rFonts w:ascii="Arial" w:hAnsi="Arial" w:cs="Arial"/>
          <w:color w:val="333333"/>
        </w:rPr>
        <w:t>pécification du système d’information énergétique dans tous ses aspects organisationnels, humains, matériels et technologies/informatique ;</w:t>
      </w:r>
    </w:p>
    <w:p w14:paraId="2E5CC971" w14:textId="69F9CBC7" w:rsidR="00483447" w:rsidRPr="00483447" w:rsidRDefault="00483447" w:rsidP="00483447">
      <w:pPr>
        <w:pStyle w:val="Paragraphedeliste"/>
        <w:widowControl w:val="0"/>
        <w:numPr>
          <w:ilvl w:val="0"/>
          <w:numId w:val="3"/>
        </w:numPr>
        <w:autoSpaceDE w:val="0"/>
        <w:autoSpaceDN w:val="0"/>
        <w:adjustRightInd w:val="0"/>
        <w:spacing w:after="180"/>
        <w:rPr>
          <w:rFonts w:ascii="Arial" w:hAnsi="Arial" w:cs="Arial"/>
          <w:color w:val="333333"/>
        </w:rPr>
      </w:pPr>
      <w:r>
        <w:rPr>
          <w:rFonts w:ascii="Arial" w:hAnsi="Arial" w:cs="Arial"/>
          <w:color w:val="333333"/>
        </w:rPr>
        <w:t>L’o</w:t>
      </w:r>
      <w:r w:rsidRPr="00483447">
        <w:rPr>
          <w:rFonts w:ascii="Arial" w:hAnsi="Arial" w:cs="Arial"/>
          <w:color w:val="333333"/>
        </w:rPr>
        <w:t xml:space="preserve">pérationnalisation du système d’information (serveur, logiciel de base des données, postes de travail) </w:t>
      </w:r>
    </w:p>
    <w:p w14:paraId="38A8BEE8" w14:textId="05762A0A" w:rsidR="00483447" w:rsidRPr="00483447" w:rsidRDefault="00483447" w:rsidP="00483447">
      <w:pPr>
        <w:pStyle w:val="Paragraphedeliste"/>
        <w:widowControl w:val="0"/>
        <w:numPr>
          <w:ilvl w:val="0"/>
          <w:numId w:val="3"/>
        </w:numPr>
        <w:autoSpaceDE w:val="0"/>
        <w:autoSpaceDN w:val="0"/>
        <w:adjustRightInd w:val="0"/>
        <w:spacing w:after="180"/>
        <w:rPr>
          <w:rFonts w:ascii="Arial" w:hAnsi="Arial" w:cs="Arial"/>
          <w:color w:val="333333"/>
        </w:rPr>
      </w:pPr>
      <w:r>
        <w:rPr>
          <w:rFonts w:ascii="Arial" w:hAnsi="Arial" w:cs="Arial"/>
          <w:color w:val="333333"/>
        </w:rPr>
        <w:t>La m</w:t>
      </w:r>
      <w:r w:rsidRPr="00483447">
        <w:rPr>
          <w:rFonts w:ascii="Arial" w:hAnsi="Arial" w:cs="Arial"/>
          <w:color w:val="333333"/>
        </w:rPr>
        <w:t>ise en place d’un outil et méthode d’</w:t>
      </w:r>
      <w:r>
        <w:rPr>
          <w:rFonts w:ascii="Arial" w:hAnsi="Arial" w:cs="Arial"/>
          <w:color w:val="333333"/>
        </w:rPr>
        <w:t>é</w:t>
      </w:r>
      <w:r w:rsidRPr="00483447">
        <w:rPr>
          <w:rFonts w:ascii="Arial" w:hAnsi="Arial" w:cs="Arial"/>
          <w:color w:val="333333"/>
        </w:rPr>
        <w:t>laboration</w:t>
      </w:r>
      <w:r w:rsidRPr="00483447">
        <w:rPr>
          <w:rFonts w:ascii="Arial" w:hAnsi="Arial" w:cs="Arial"/>
          <w:color w:val="333333"/>
        </w:rPr>
        <w:t xml:space="preserve"> de bilans énergétiques sur une base régulière ;</w:t>
      </w:r>
    </w:p>
    <w:p w14:paraId="3CB0A65E" w14:textId="68101F48" w:rsidR="00483447" w:rsidRPr="00483447" w:rsidRDefault="00483447" w:rsidP="00483447">
      <w:pPr>
        <w:pStyle w:val="Paragraphedeliste"/>
        <w:widowControl w:val="0"/>
        <w:numPr>
          <w:ilvl w:val="0"/>
          <w:numId w:val="3"/>
        </w:numPr>
        <w:autoSpaceDE w:val="0"/>
        <w:autoSpaceDN w:val="0"/>
        <w:adjustRightInd w:val="0"/>
        <w:spacing w:after="180"/>
        <w:rPr>
          <w:rFonts w:ascii="Arial" w:hAnsi="Arial" w:cs="Arial"/>
          <w:color w:val="333333"/>
        </w:rPr>
      </w:pPr>
      <w:r>
        <w:rPr>
          <w:rFonts w:ascii="Arial" w:hAnsi="Arial" w:cs="Arial"/>
          <w:color w:val="333333"/>
        </w:rPr>
        <w:t>La m</w:t>
      </w:r>
      <w:r w:rsidRPr="00483447">
        <w:rPr>
          <w:rFonts w:ascii="Arial" w:hAnsi="Arial" w:cs="Arial"/>
          <w:color w:val="333333"/>
        </w:rPr>
        <w:t xml:space="preserve">ise en place d’un outil et méthode pour accompagner la </w:t>
      </w:r>
      <w:r>
        <w:rPr>
          <w:rFonts w:ascii="Arial" w:hAnsi="Arial" w:cs="Arial"/>
          <w:color w:val="333333"/>
        </w:rPr>
        <w:t>p</w:t>
      </w:r>
      <w:bookmarkStart w:id="0" w:name="_GoBack"/>
      <w:bookmarkEnd w:id="0"/>
      <w:r w:rsidRPr="00483447">
        <w:rPr>
          <w:rFonts w:ascii="Arial" w:hAnsi="Arial" w:cs="Arial"/>
          <w:color w:val="333333"/>
        </w:rPr>
        <w:t>lanification et la prise de décision pour une bonne gestion du secteur de l’énergie.</w:t>
      </w:r>
    </w:p>
    <w:p w14:paraId="4798E0CA" w14:textId="7C057A2B" w:rsidR="00483447" w:rsidRPr="00483447" w:rsidRDefault="00483447" w:rsidP="00483447">
      <w:pPr>
        <w:pStyle w:val="Paragraphedeliste"/>
        <w:widowControl w:val="0"/>
        <w:numPr>
          <w:ilvl w:val="0"/>
          <w:numId w:val="3"/>
        </w:numPr>
        <w:autoSpaceDE w:val="0"/>
        <w:autoSpaceDN w:val="0"/>
        <w:adjustRightInd w:val="0"/>
        <w:spacing w:after="180"/>
        <w:rPr>
          <w:rFonts w:ascii="Arial" w:hAnsi="Arial" w:cs="Arial"/>
          <w:color w:val="333333"/>
        </w:rPr>
      </w:pPr>
      <w:r>
        <w:rPr>
          <w:rFonts w:ascii="Arial" w:hAnsi="Arial" w:cs="Arial"/>
          <w:color w:val="333333"/>
        </w:rPr>
        <w:t>La f</w:t>
      </w:r>
      <w:r w:rsidRPr="00483447">
        <w:rPr>
          <w:rFonts w:ascii="Arial" w:hAnsi="Arial" w:cs="Arial"/>
          <w:color w:val="333333"/>
        </w:rPr>
        <w:t>ormation des utilisateurs.</w:t>
      </w:r>
    </w:p>
    <w:p w14:paraId="791291F6" w14:textId="6B2408D3" w:rsidR="00D12616" w:rsidRPr="005F315A" w:rsidRDefault="00C87DC8" w:rsidP="005F315A">
      <w:pPr>
        <w:pStyle w:val="NormalWeb"/>
        <w:shd w:val="clear" w:color="auto" w:fill="FFFFFF"/>
        <w:spacing w:before="0" w:beforeAutospacing="0" w:after="150" w:afterAutospacing="0"/>
        <w:jc w:val="both"/>
        <w:rPr>
          <w:rFonts w:ascii="Arial" w:hAnsi="Arial" w:cs="Arial"/>
          <w:color w:val="333333"/>
          <w:sz w:val="20"/>
          <w:szCs w:val="20"/>
          <w:lang w:val="fr-FR"/>
        </w:rPr>
      </w:pPr>
      <w:r w:rsidRPr="0092550D">
        <w:rPr>
          <w:rFonts w:ascii="Arial" w:hAnsi="Arial" w:cs="Arial"/>
          <w:color w:val="333333"/>
          <w:sz w:val="20"/>
          <w:szCs w:val="20"/>
          <w:lang w:val="fr-FR"/>
        </w:rPr>
        <w:t xml:space="preserve">La période de mise en œuvre est </w:t>
      </w:r>
      <w:r w:rsidRPr="00AA548F">
        <w:rPr>
          <w:rFonts w:ascii="Arial" w:hAnsi="Arial" w:cs="Arial"/>
          <w:color w:val="333333"/>
          <w:sz w:val="20"/>
          <w:szCs w:val="20"/>
          <w:lang w:val="fr-FR"/>
        </w:rPr>
        <w:t>de120 jours</w:t>
      </w:r>
      <w:r w:rsidR="009D28E4">
        <w:rPr>
          <w:rFonts w:ascii="Arial" w:hAnsi="Arial" w:cs="Arial"/>
          <w:color w:val="333333"/>
          <w:sz w:val="20"/>
          <w:szCs w:val="20"/>
          <w:lang w:val="fr-FR"/>
        </w:rPr>
        <w:t xml:space="preserve"> </w:t>
      </w:r>
      <w:r w:rsidR="008D5100">
        <w:rPr>
          <w:rFonts w:ascii="Arial" w:hAnsi="Arial" w:cs="Arial"/>
          <w:color w:val="333333"/>
          <w:sz w:val="20"/>
          <w:szCs w:val="20"/>
          <w:lang w:val="fr-FR"/>
        </w:rPr>
        <w:t>calendaires</w:t>
      </w:r>
      <w:r w:rsidRPr="00AA548F">
        <w:rPr>
          <w:rFonts w:ascii="Arial" w:hAnsi="Arial" w:cs="Arial"/>
          <w:color w:val="333333"/>
          <w:sz w:val="20"/>
          <w:szCs w:val="20"/>
          <w:lang w:val="fr-FR"/>
        </w:rPr>
        <w:t xml:space="preserve"> </w:t>
      </w:r>
      <w:r w:rsidRPr="0092550D">
        <w:rPr>
          <w:rFonts w:ascii="Arial" w:hAnsi="Arial" w:cs="Arial"/>
          <w:color w:val="333333"/>
          <w:sz w:val="20"/>
          <w:szCs w:val="20"/>
          <w:lang w:val="fr-FR"/>
        </w:rPr>
        <w:t>et la date prévue de début</w:t>
      </w:r>
      <w:r w:rsidR="005F315A">
        <w:rPr>
          <w:rFonts w:ascii="Arial" w:hAnsi="Arial" w:cs="Arial"/>
          <w:color w:val="333333"/>
          <w:sz w:val="20"/>
          <w:szCs w:val="20"/>
          <w:lang w:val="fr-FR"/>
        </w:rPr>
        <w:t xml:space="preserve"> de</w:t>
      </w:r>
      <w:r w:rsidR="00712F45">
        <w:rPr>
          <w:rFonts w:ascii="Arial" w:hAnsi="Arial" w:cs="Arial"/>
          <w:color w:val="333333"/>
          <w:sz w:val="20"/>
          <w:szCs w:val="20"/>
          <w:lang w:val="fr-FR"/>
        </w:rPr>
        <w:t>s prestations est le 1er mars</w:t>
      </w:r>
      <w:r w:rsidRPr="0092550D">
        <w:rPr>
          <w:rFonts w:ascii="Arial" w:hAnsi="Arial" w:cs="Arial"/>
          <w:color w:val="333333"/>
          <w:sz w:val="20"/>
          <w:szCs w:val="20"/>
          <w:lang w:val="fr-FR"/>
        </w:rPr>
        <w:t xml:space="preserve"> 2024.</w:t>
      </w:r>
    </w:p>
    <w:p w14:paraId="60562BD8" w14:textId="3BAC2C8F" w:rsidR="00825B5C" w:rsidRPr="00702DEF" w:rsidRDefault="00702DEF" w:rsidP="00702DEF">
      <w:pPr>
        <w:pStyle w:val="NormalWeb"/>
        <w:shd w:val="clear" w:color="auto" w:fill="FFFFFF"/>
        <w:spacing w:before="0" w:beforeAutospacing="0" w:after="150" w:afterAutospacing="0"/>
        <w:jc w:val="both"/>
        <w:rPr>
          <w:rFonts w:ascii="Arial" w:hAnsi="Arial" w:cs="Arial"/>
          <w:color w:val="333333"/>
          <w:sz w:val="20"/>
          <w:szCs w:val="20"/>
          <w:lang w:val="fr-FR"/>
        </w:rPr>
      </w:pPr>
      <w:r w:rsidRPr="0092550D">
        <w:rPr>
          <w:rFonts w:ascii="Arial" w:hAnsi="Arial" w:cs="Arial"/>
          <w:color w:val="333333"/>
          <w:sz w:val="20"/>
          <w:szCs w:val="20"/>
          <w:lang w:val="fr-FR"/>
        </w:rPr>
        <w:t xml:space="preserve">Les Termes de Référence (TDR) pour l’étape de procédure primaire d’acquisition pour la mission sont disponibles sur le site internet suivant de la SONELEC : </w:t>
      </w:r>
      <w:hyperlink r:id="rId8" w:history="1">
        <w:r w:rsidRPr="009F26CD">
          <w:rPr>
            <w:color w:val="333333"/>
            <w:lang w:val="fr-FR"/>
          </w:rPr>
          <w:t>https://soneleccomores.com/</w:t>
        </w:r>
      </w:hyperlink>
      <w:r>
        <w:rPr>
          <w:rFonts w:ascii="Arial" w:hAnsi="Arial" w:cs="Arial"/>
          <w:color w:val="333333"/>
          <w:sz w:val="20"/>
          <w:szCs w:val="20"/>
          <w:lang w:val="fr-FR"/>
        </w:rPr>
        <w:t xml:space="preserve"> </w:t>
      </w:r>
      <w:r w:rsidR="00825B5C" w:rsidRPr="00AA548F">
        <w:rPr>
          <w:rFonts w:ascii="Arial" w:hAnsi="Arial" w:cs="Arial"/>
          <w:color w:val="333333"/>
          <w:sz w:val="20"/>
          <w:szCs w:val="20"/>
          <w:lang w:val="fr-FR"/>
        </w:rPr>
        <w:t>ou</w:t>
      </w:r>
    </w:p>
    <w:p w14:paraId="64DCF713" w14:textId="7969456F" w:rsidR="00825B5C" w:rsidRPr="00F07C95" w:rsidRDefault="00702DEF" w:rsidP="00825B5C">
      <w:pPr>
        <w:suppressAutoHyphens/>
        <w:rPr>
          <w:rFonts w:ascii="Times New Roman" w:hAnsi="Times New Roman"/>
          <w:spacing w:val="-2"/>
          <w:sz w:val="24"/>
          <w:szCs w:val="24"/>
          <w:lang w:val="fr-FR"/>
        </w:rPr>
      </w:pPr>
      <w:r w:rsidRPr="00AA548F">
        <w:rPr>
          <w:rFonts w:ascii="Arial" w:hAnsi="Arial" w:cs="Arial"/>
          <w:color w:val="333333"/>
          <w:sz w:val="20"/>
          <w:lang w:val="fr-FR"/>
        </w:rPr>
        <w:t>Sont</w:t>
      </w:r>
      <w:r w:rsidR="003040B0" w:rsidRPr="00AA548F">
        <w:rPr>
          <w:rFonts w:ascii="Arial" w:hAnsi="Arial" w:cs="Arial"/>
          <w:color w:val="333333"/>
          <w:sz w:val="20"/>
          <w:lang w:val="fr-FR"/>
        </w:rPr>
        <w:t xml:space="preserve"> disponibles </w:t>
      </w:r>
      <w:r w:rsidR="00825B5C" w:rsidRPr="00AA548F">
        <w:rPr>
          <w:rFonts w:ascii="Arial" w:hAnsi="Arial" w:cs="Arial"/>
          <w:color w:val="333333"/>
          <w:sz w:val="20"/>
          <w:lang w:val="fr-FR"/>
        </w:rPr>
        <w:t xml:space="preserve">à l’adresse </w:t>
      </w:r>
      <w:r w:rsidR="00372355" w:rsidRPr="00AA548F">
        <w:rPr>
          <w:rFonts w:ascii="Arial" w:hAnsi="Arial" w:cs="Arial"/>
          <w:color w:val="333333"/>
          <w:sz w:val="20"/>
          <w:lang w:val="fr-FR"/>
        </w:rPr>
        <w:t>indiquée</w:t>
      </w:r>
      <w:r w:rsidR="00825B5C" w:rsidRPr="00AA548F">
        <w:rPr>
          <w:rFonts w:ascii="Arial" w:hAnsi="Arial" w:cs="Arial"/>
          <w:color w:val="333333"/>
          <w:sz w:val="20"/>
          <w:lang w:val="fr-FR"/>
        </w:rPr>
        <w:t xml:space="preserve"> ci-dessous</w:t>
      </w:r>
      <w:r w:rsidR="00825B5C" w:rsidRPr="00146D68">
        <w:rPr>
          <w:i/>
          <w:spacing w:val="-2"/>
          <w:sz w:val="24"/>
          <w:szCs w:val="24"/>
          <w:lang w:val="fr"/>
        </w:rPr>
        <w:t>.</w:t>
      </w:r>
    </w:p>
    <w:p w14:paraId="65BF4E8A" w14:textId="77777777" w:rsidR="009830E4" w:rsidRPr="00F07C95" w:rsidRDefault="009830E4" w:rsidP="00916E24">
      <w:pPr>
        <w:suppressAutoHyphens/>
        <w:jc w:val="both"/>
        <w:rPr>
          <w:rFonts w:ascii="Times New Roman" w:hAnsi="Times New Roman"/>
          <w:spacing w:val="-2"/>
          <w:sz w:val="24"/>
          <w:szCs w:val="24"/>
          <w:lang w:val="fr-FR"/>
        </w:rPr>
      </w:pPr>
    </w:p>
    <w:p w14:paraId="4DA871A4" w14:textId="77777777" w:rsidR="00C7584B" w:rsidRPr="00AA548F" w:rsidRDefault="00702DEF" w:rsidP="00AA548F">
      <w:pPr>
        <w:pStyle w:val="NormalWeb"/>
        <w:shd w:val="clear" w:color="auto" w:fill="FFFFFF"/>
        <w:spacing w:before="0" w:beforeAutospacing="0" w:after="150" w:afterAutospacing="0"/>
        <w:jc w:val="both"/>
        <w:rPr>
          <w:rFonts w:ascii="Arial" w:hAnsi="Arial" w:cs="Arial"/>
          <w:color w:val="333333"/>
          <w:sz w:val="20"/>
          <w:szCs w:val="20"/>
          <w:lang w:val="fr-FR"/>
        </w:rPr>
      </w:pPr>
      <w:r w:rsidRPr="00AA548F">
        <w:rPr>
          <w:rFonts w:ascii="Arial" w:hAnsi="Arial" w:cs="Arial"/>
          <w:color w:val="333333"/>
          <w:sz w:val="20"/>
          <w:szCs w:val="20"/>
          <w:lang w:val="fr-FR"/>
        </w:rPr>
        <w:t>L’Unité de coordination du Projet invite dès à présent les firmes de consultants admissibles (« Consultants ») à manifester  leur intérêt à fournir les Services. Les Consultants intéressés doivent fournir des informations démontrant qu’ils possèdent les qualifications requises et l’expérience pertinente pour exécuter les Services. Les critères de sélection d’une liste restreinte sont les suivants :</w:t>
      </w:r>
    </w:p>
    <w:p w14:paraId="350E171E" w14:textId="77777777" w:rsidR="00813101" w:rsidRDefault="00D77D03" w:rsidP="00AA548F">
      <w:pPr>
        <w:pStyle w:val="NormalWeb"/>
        <w:shd w:val="clear" w:color="auto" w:fill="FFFFFF"/>
        <w:spacing w:before="0" w:beforeAutospacing="0" w:after="150" w:afterAutospacing="0"/>
        <w:jc w:val="both"/>
        <w:rPr>
          <w:rFonts w:ascii="Arial" w:hAnsi="Arial" w:cs="Arial"/>
          <w:color w:val="333333"/>
          <w:sz w:val="20"/>
          <w:szCs w:val="20"/>
          <w:lang w:val="fr-FR"/>
        </w:rPr>
      </w:pPr>
      <w:r>
        <w:rPr>
          <w:rFonts w:ascii="Arial" w:hAnsi="Arial" w:cs="Arial"/>
          <w:color w:val="333333"/>
          <w:sz w:val="20"/>
          <w:szCs w:val="20"/>
          <w:lang w:val="fr-FR"/>
        </w:rPr>
        <w:t>L</w:t>
      </w:r>
      <w:r w:rsidR="00702DEF" w:rsidRPr="00AA548F">
        <w:rPr>
          <w:rFonts w:ascii="Arial" w:hAnsi="Arial" w:cs="Arial"/>
          <w:color w:val="333333"/>
          <w:sz w:val="20"/>
          <w:szCs w:val="20"/>
          <w:lang w:val="fr-FR"/>
        </w:rPr>
        <w:t>e consultant doit être un bureau indépendant, spécialisé en base de données du secteur de l’énergie.</w:t>
      </w:r>
    </w:p>
    <w:p w14:paraId="27558F01" w14:textId="78999D1B" w:rsidR="00702DEF" w:rsidRPr="00AA548F" w:rsidRDefault="00702DEF" w:rsidP="00AA548F">
      <w:pPr>
        <w:pStyle w:val="NormalWeb"/>
        <w:shd w:val="clear" w:color="auto" w:fill="FFFFFF"/>
        <w:spacing w:before="0" w:beforeAutospacing="0" w:after="150" w:afterAutospacing="0"/>
        <w:jc w:val="both"/>
        <w:rPr>
          <w:rFonts w:ascii="Arial" w:hAnsi="Arial" w:cs="Arial"/>
          <w:color w:val="333333"/>
          <w:sz w:val="20"/>
          <w:szCs w:val="20"/>
          <w:lang w:val="fr-FR"/>
        </w:rPr>
      </w:pPr>
      <w:r w:rsidRPr="00AA548F">
        <w:rPr>
          <w:rFonts w:ascii="Arial" w:hAnsi="Arial" w:cs="Arial"/>
          <w:color w:val="333333"/>
          <w:sz w:val="20"/>
          <w:szCs w:val="20"/>
          <w:lang w:val="fr-FR"/>
        </w:rPr>
        <w:t xml:space="preserve"> Le bureau doit avoir une expérience avérée d’au moins dix (10) ans dans le secteur de l’énergie et une</w:t>
      </w:r>
      <w:r w:rsidR="005F315A" w:rsidRPr="00AA548F">
        <w:rPr>
          <w:rFonts w:ascii="Arial" w:hAnsi="Arial" w:cs="Arial"/>
          <w:color w:val="333333"/>
          <w:sz w:val="20"/>
          <w:szCs w:val="20"/>
          <w:lang w:val="fr-FR"/>
        </w:rPr>
        <w:t xml:space="preserve"> bonne maitrise du Système d’I</w:t>
      </w:r>
      <w:r w:rsidRPr="00AA548F">
        <w:rPr>
          <w:rFonts w:ascii="Arial" w:hAnsi="Arial" w:cs="Arial"/>
          <w:color w:val="333333"/>
          <w:sz w:val="20"/>
          <w:szCs w:val="20"/>
          <w:lang w:val="fr-FR"/>
        </w:rPr>
        <w:t>nfor</w:t>
      </w:r>
      <w:r w:rsidR="005F315A" w:rsidRPr="00AA548F">
        <w:rPr>
          <w:rFonts w:ascii="Arial" w:hAnsi="Arial" w:cs="Arial"/>
          <w:color w:val="333333"/>
          <w:sz w:val="20"/>
          <w:szCs w:val="20"/>
          <w:lang w:val="fr-FR"/>
        </w:rPr>
        <w:t>mation G</w:t>
      </w:r>
      <w:r w:rsidRPr="00AA548F">
        <w:rPr>
          <w:rFonts w:ascii="Arial" w:hAnsi="Arial" w:cs="Arial"/>
          <w:color w:val="333333"/>
          <w:sz w:val="20"/>
          <w:szCs w:val="20"/>
          <w:lang w:val="fr-FR"/>
        </w:rPr>
        <w:t xml:space="preserve">éographique (SIG). </w:t>
      </w:r>
    </w:p>
    <w:p w14:paraId="470593A6" w14:textId="48C54469" w:rsidR="00F17486" w:rsidRPr="00AA548F" w:rsidRDefault="008C6CEA" w:rsidP="00AA548F">
      <w:pPr>
        <w:pStyle w:val="NormalWeb"/>
        <w:shd w:val="clear" w:color="auto" w:fill="FFFFFF"/>
        <w:spacing w:before="0" w:beforeAutospacing="0" w:after="150" w:afterAutospacing="0"/>
        <w:jc w:val="both"/>
        <w:rPr>
          <w:rFonts w:ascii="Arial" w:hAnsi="Arial" w:cs="Arial"/>
          <w:color w:val="333333"/>
          <w:sz w:val="20"/>
          <w:szCs w:val="20"/>
          <w:lang w:val="fr-FR"/>
        </w:rPr>
      </w:pPr>
      <w:r w:rsidRPr="00D77D03">
        <w:rPr>
          <w:rFonts w:ascii="Arial" w:hAnsi="Arial" w:cs="Arial"/>
          <w:color w:val="333333"/>
          <w:sz w:val="20"/>
          <w:szCs w:val="20"/>
          <w:lang w:val="fr-FR"/>
        </w:rPr>
        <w:t>La liste restreinte co</w:t>
      </w:r>
      <w:r w:rsidR="00DB6EE1" w:rsidRPr="00D77D03">
        <w:rPr>
          <w:rFonts w:ascii="Arial" w:hAnsi="Arial" w:cs="Arial"/>
          <w:color w:val="333333"/>
          <w:sz w:val="20"/>
          <w:szCs w:val="20"/>
          <w:lang w:val="fr-FR"/>
        </w:rPr>
        <w:t>mpr</w:t>
      </w:r>
      <w:r w:rsidRPr="00D77D03">
        <w:rPr>
          <w:rFonts w:ascii="Arial" w:hAnsi="Arial" w:cs="Arial"/>
          <w:color w:val="333333"/>
          <w:sz w:val="20"/>
          <w:szCs w:val="20"/>
          <w:lang w:val="fr-FR"/>
        </w:rPr>
        <w:t>endra</w:t>
      </w:r>
      <w:r w:rsidR="00C7584B" w:rsidRPr="00D77D03">
        <w:rPr>
          <w:rFonts w:ascii="Arial" w:hAnsi="Arial" w:cs="Arial"/>
          <w:color w:val="333333"/>
          <w:sz w:val="20"/>
          <w:szCs w:val="20"/>
          <w:lang w:val="fr-FR"/>
        </w:rPr>
        <w:t xml:space="preserve"> 8 firmes</w:t>
      </w:r>
      <w:r w:rsidR="00C7584B" w:rsidRPr="00AA548F">
        <w:rPr>
          <w:rFonts w:ascii="Arial" w:hAnsi="Arial" w:cs="Arial"/>
          <w:color w:val="333333"/>
          <w:sz w:val="20"/>
          <w:szCs w:val="20"/>
          <w:lang w:val="fr-FR"/>
        </w:rPr>
        <w:t>.</w:t>
      </w:r>
    </w:p>
    <w:p w14:paraId="72DA7157" w14:textId="556C94AC" w:rsidR="00C87DC8" w:rsidRPr="00AA548F" w:rsidRDefault="00C7584B" w:rsidP="00AA548F">
      <w:pPr>
        <w:pStyle w:val="NormalWeb"/>
        <w:shd w:val="clear" w:color="auto" w:fill="FFFFFF"/>
        <w:spacing w:before="0" w:beforeAutospacing="0" w:after="150" w:afterAutospacing="0"/>
        <w:jc w:val="both"/>
        <w:rPr>
          <w:rFonts w:ascii="Arial" w:hAnsi="Arial" w:cs="Arial"/>
          <w:color w:val="333333"/>
          <w:sz w:val="20"/>
          <w:szCs w:val="20"/>
          <w:lang w:val="fr-FR"/>
        </w:rPr>
      </w:pPr>
      <w:r w:rsidRPr="00AA548F">
        <w:rPr>
          <w:rFonts w:ascii="Arial" w:hAnsi="Arial" w:cs="Arial"/>
          <w:color w:val="333333"/>
          <w:sz w:val="20"/>
          <w:szCs w:val="20"/>
          <w:lang w:val="fr-FR"/>
        </w:rPr>
        <w:lastRenderedPageBreak/>
        <w:t>L’attention des Consultants intéressés est attirée sur la Section III, paragraphes, 3.14, 3.16 et 3.17 du « </w:t>
      </w:r>
      <w:r w:rsidRPr="00D77D03">
        <w:rPr>
          <w:i/>
          <w:iCs/>
          <w:szCs w:val="20"/>
          <w:lang w:val="fr-FR"/>
        </w:rPr>
        <w:t>Règlement de Passation des Marchés pour les Emprunteurs de FPI</w:t>
      </w:r>
      <w:r w:rsidRPr="00AA548F">
        <w:rPr>
          <w:rFonts w:ascii="Arial" w:hAnsi="Arial" w:cs="Arial"/>
          <w:color w:val="333333"/>
          <w:sz w:val="20"/>
          <w:szCs w:val="20"/>
          <w:lang w:val="fr-FR"/>
        </w:rPr>
        <w:t> » de la Banque mondiale,  Edition Septembre 2023 (« </w:t>
      </w:r>
      <w:r w:rsidRPr="00D77D03">
        <w:rPr>
          <w:i/>
          <w:iCs/>
          <w:szCs w:val="20"/>
          <w:lang w:val="fr-FR"/>
        </w:rPr>
        <w:t>Règlement de Passation des Marchés</w:t>
      </w:r>
      <w:r w:rsidRPr="00AA548F">
        <w:rPr>
          <w:rFonts w:ascii="Arial" w:hAnsi="Arial" w:cs="Arial"/>
          <w:color w:val="333333"/>
          <w:sz w:val="20"/>
          <w:szCs w:val="20"/>
          <w:lang w:val="fr-FR"/>
        </w:rPr>
        <w:t>»), qui énonce la politique de la Banque mondiale en matière de conflits d’intérêts</w:t>
      </w:r>
      <w:r w:rsidR="007B513D" w:rsidRPr="00AA548F">
        <w:rPr>
          <w:rFonts w:ascii="Arial" w:hAnsi="Arial" w:cs="Arial"/>
          <w:color w:val="333333"/>
          <w:sz w:val="20"/>
          <w:szCs w:val="20"/>
          <w:lang w:val="fr-FR"/>
        </w:rPr>
        <w:t xml:space="preserve">. </w:t>
      </w:r>
      <w:r w:rsidR="001D70EB" w:rsidRPr="00AA548F">
        <w:rPr>
          <w:rFonts w:ascii="Arial" w:hAnsi="Arial" w:cs="Arial"/>
          <w:color w:val="333333"/>
          <w:sz w:val="20"/>
          <w:szCs w:val="20"/>
          <w:lang w:val="fr-FR"/>
        </w:rPr>
        <w:t xml:space="preserve"> </w:t>
      </w:r>
    </w:p>
    <w:p w14:paraId="7B38BF96" w14:textId="4190690B" w:rsidR="00F17486" w:rsidRPr="00AA548F" w:rsidRDefault="009830E4" w:rsidP="00AA548F">
      <w:pPr>
        <w:pStyle w:val="NormalWeb"/>
        <w:shd w:val="clear" w:color="auto" w:fill="FFFFFF"/>
        <w:spacing w:before="0" w:beforeAutospacing="0" w:after="150" w:afterAutospacing="0"/>
        <w:jc w:val="both"/>
        <w:rPr>
          <w:rFonts w:ascii="Arial" w:hAnsi="Arial" w:cs="Arial"/>
          <w:color w:val="333333"/>
          <w:sz w:val="20"/>
          <w:szCs w:val="20"/>
          <w:lang w:val="fr-FR"/>
        </w:rPr>
      </w:pPr>
      <w:r w:rsidRPr="00AA548F">
        <w:rPr>
          <w:rFonts w:ascii="Arial" w:hAnsi="Arial" w:cs="Arial"/>
          <w:color w:val="333333"/>
          <w:sz w:val="20"/>
          <w:szCs w:val="20"/>
          <w:lang w:val="fr-FR"/>
        </w:rPr>
        <w:t xml:space="preserve">Les </w:t>
      </w:r>
      <w:r w:rsidR="00FF262B" w:rsidRPr="00AA548F">
        <w:rPr>
          <w:rFonts w:ascii="Arial" w:hAnsi="Arial" w:cs="Arial"/>
          <w:color w:val="333333"/>
          <w:sz w:val="20"/>
          <w:szCs w:val="20"/>
          <w:lang w:val="fr-FR"/>
        </w:rPr>
        <w:t>C</w:t>
      </w:r>
      <w:r w:rsidRPr="00AA548F">
        <w:rPr>
          <w:rFonts w:ascii="Arial" w:hAnsi="Arial" w:cs="Arial"/>
          <w:color w:val="333333"/>
          <w:sz w:val="20"/>
          <w:szCs w:val="20"/>
          <w:lang w:val="fr-FR"/>
        </w:rPr>
        <w:t xml:space="preserve">onsultants peuvent s’associer à d’autres </w:t>
      </w:r>
      <w:r w:rsidR="00B15D30" w:rsidRPr="00AA548F">
        <w:rPr>
          <w:rFonts w:ascii="Arial" w:hAnsi="Arial" w:cs="Arial"/>
          <w:color w:val="333333"/>
          <w:sz w:val="20"/>
          <w:szCs w:val="20"/>
          <w:lang w:val="fr-FR"/>
        </w:rPr>
        <w:t xml:space="preserve">firmes </w:t>
      </w:r>
      <w:r w:rsidRPr="00AA548F">
        <w:rPr>
          <w:rFonts w:ascii="Arial" w:hAnsi="Arial" w:cs="Arial"/>
          <w:color w:val="333333"/>
          <w:sz w:val="20"/>
          <w:szCs w:val="20"/>
          <w:lang w:val="fr-FR"/>
        </w:rPr>
        <w:t>pour améliorer leurs qualifications</w:t>
      </w:r>
      <w:r w:rsidR="00095418" w:rsidRPr="00AA548F">
        <w:rPr>
          <w:rFonts w:ascii="Arial" w:hAnsi="Arial" w:cs="Arial"/>
          <w:color w:val="333333"/>
          <w:sz w:val="20"/>
          <w:szCs w:val="20"/>
          <w:lang w:val="fr-FR"/>
        </w:rPr>
        <w:t xml:space="preserve">, mais ils doivent </w:t>
      </w:r>
      <w:r w:rsidR="004C3F92" w:rsidRPr="00AA548F">
        <w:rPr>
          <w:rFonts w:ascii="Arial" w:hAnsi="Arial" w:cs="Arial"/>
          <w:color w:val="333333"/>
          <w:sz w:val="20"/>
          <w:szCs w:val="20"/>
          <w:lang w:val="fr-FR"/>
        </w:rPr>
        <w:t xml:space="preserve">indiquer </w:t>
      </w:r>
      <w:r w:rsidR="00095418" w:rsidRPr="00AA548F">
        <w:rPr>
          <w:rFonts w:ascii="Arial" w:hAnsi="Arial" w:cs="Arial"/>
          <w:color w:val="333333"/>
          <w:sz w:val="20"/>
          <w:szCs w:val="20"/>
          <w:lang w:val="fr-FR"/>
        </w:rPr>
        <w:t>clairement si l’association prend la forme d’un</w:t>
      </w:r>
      <w:r w:rsidR="00F07C95" w:rsidRPr="00AA548F">
        <w:rPr>
          <w:rFonts w:ascii="Arial" w:hAnsi="Arial" w:cs="Arial"/>
          <w:color w:val="333333"/>
          <w:sz w:val="20"/>
          <w:szCs w:val="20"/>
          <w:lang w:val="fr-FR"/>
        </w:rPr>
        <w:t xml:space="preserve"> groupement </w:t>
      </w:r>
      <w:r w:rsidR="004C3F92" w:rsidRPr="00AA548F">
        <w:rPr>
          <w:rFonts w:ascii="Arial" w:hAnsi="Arial" w:cs="Arial"/>
          <w:color w:val="333333"/>
          <w:sz w:val="20"/>
          <w:szCs w:val="20"/>
          <w:lang w:val="fr-FR"/>
        </w:rPr>
        <w:t>et/</w:t>
      </w:r>
      <w:r w:rsidR="00095418" w:rsidRPr="00AA548F">
        <w:rPr>
          <w:rFonts w:ascii="Arial" w:hAnsi="Arial" w:cs="Arial"/>
          <w:color w:val="333333"/>
          <w:sz w:val="20"/>
          <w:szCs w:val="20"/>
          <w:lang w:val="fr-FR"/>
        </w:rPr>
        <w:t xml:space="preserve">ou </w:t>
      </w:r>
      <w:r w:rsidR="006F3706" w:rsidRPr="00AA548F">
        <w:rPr>
          <w:rFonts w:ascii="Arial" w:hAnsi="Arial" w:cs="Arial"/>
          <w:color w:val="333333"/>
          <w:sz w:val="20"/>
          <w:szCs w:val="20"/>
          <w:lang w:val="fr-FR"/>
        </w:rPr>
        <w:t xml:space="preserve">d’une </w:t>
      </w:r>
      <w:r w:rsidR="00BD14B2" w:rsidRPr="00AA548F">
        <w:rPr>
          <w:rFonts w:ascii="Arial" w:hAnsi="Arial" w:cs="Arial"/>
          <w:color w:val="333333"/>
          <w:sz w:val="20"/>
          <w:szCs w:val="20"/>
          <w:lang w:val="fr-FR"/>
        </w:rPr>
        <w:t>sous-</w:t>
      </w:r>
      <w:r w:rsidR="00F07C95" w:rsidRPr="00AA548F">
        <w:rPr>
          <w:rFonts w:ascii="Arial" w:hAnsi="Arial" w:cs="Arial"/>
          <w:color w:val="333333"/>
          <w:sz w:val="20"/>
          <w:szCs w:val="20"/>
          <w:lang w:val="fr-FR"/>
        </w:rPr>
        <w:t>traitance</w:t>
      </w:r>
      <w:r w:rsidR="00095418" w:rsidRPr="00AA548F">
        <w:rPr>
          <w:rFonts w:ascii="Arial" w:hAnsi="Arial" w:cs="Arial"/>
          <w:color w:val="333333"/>
          <w:sz w:val="20"/>
          <w:szCs w:val="20"/>
          <w:lang w:val="fr-FR"/>
        </w:rPr>
        <w:t>. Dans le cas d’un</w:t>
      </w:r>
      <w:r w:rsidR="00F07C95" w:rsidRPr="00AA548F">
        <w:rPr>
          <w:rFonts w:ascii="Arial" w:hAnsi="Arial" w:cs="Arial"/>
          <w:color w:val="333333"/>
          <w:sz w:val="20"/>
          <w:szCs w:val="20"/>
          <w:lang w:val="fr-FR"/>
        </w:rPr>
        <w:t xml:space="preserve"> groupement</w:t>
      </w:r>
      <w:r w:rsidRPr="00AA548F">
        <w:rPr>
          <w:rFonts w:ascii="Arial" w:hAnsi="Arial" w:cs="Arial"/>
          <w:color w:val="333333"/>
          <w:sz w:val="20"/>
          <w:szCs w:val="20"/>
          <w:lang w:val="fr-FR"/>
        </w:rPr>
        <w:t xml:space="preserve">, </w:t>
      </w:r>
      <w:r w:rsidR="00095418" w:rsidRPr="00AA548F">
        <w:rPr>
          <w:rFonts w:ascii="Arial" w:hAnsi="Arial" w:cs="Arial"/>
          <w:color w:val="333333"/>
          <w:sz w:val="20"/>
          <w:szCs w:val="20"/>
          <w:lang w:val="fr-FR"/>
        </w:rPr>
        <w:t xml:space="preserve">tous les </w:t>
      </w:r>
      <w:r w:rsidR="00F07C95" w:rsidRPr="00AA548F">
        <w:rPr>
          <w:rFonts w:ascii="Arial" w:hAnsi="Arial" w:cs="Arial"/>
          <w:color w:val="333333"/>
          <w:sz w:val="20"/>
          <w:szCs w:val="20"/>
          <w:lang w:val="fr-FR"/>
        </w:rPr>
        <w:t>membres</w:t>
      </w:r>
      <w:r w:rsidR="00095418" w:rsidRPr="00AA548F">
        <w:rPr>
          <w:rFonts w:ascii="Arial" w:hAnsi="Arial" w:cs="Arial"/>
          <w:color w:val="333333"/>
          <w:sz w:val="20"/>
          <w:szCs w:val="20"/>
          <w:lang w:val="fr-FR"/>
        </w:rPr>
        <w:t xml:space="preserve"> </w:t>
      </w:r>
      <w:r w:rsidRPr="00AA548F">
        <w:rPr>
          <w:rFonts w:ascii="Arial" w:hAnsi="Arial" w:cs="Arial"/>
          <w:color w:val="333333"/>
          <w:sz w:val="20"/>
          <w:szCs w:val="20"/>
          <w:lang w:val="fr-FR"/>
        </w:rPr>
        <w:t>d</w:t>
      </w:r>
      <w:r w:rsidR="00F07C95" w:rsidRPr="00AA548F">
        <w:rPr>
          <w:rFonts w:ascii="Arial" w:hAnsi="Arial" w:cs="Arial"/>
          <w:color w:val="333333"/>
          <w:sz w:val="20"/>
          <w:szCs w:val="20"/>
          <w:lang w:val="fr-FR"/>
        </w:rPr>
        <w:t>u groupement d’</w:t>
      </w:r>
      <w:r w:rsidRPr="00AA548F">
        <w:rPr>
          <w:rFonts w:ascii="Arial" w:hAnsi="Arial" w:cs="Arial"/>
          <w:color w:val="333333"/>
          <w:sz w:val="20"/>
          <w:szCs w:val="20"/>
          <w:lang w:val="fr-FR"/>
        </w:rPr>
        <w:t>entreprise</w:t>
      </w:r>
      <w:r w:rsidR="00F07C95" w:rsidRPr="00AA548F">
        <w:rPr>
          <w:rFonts w:ascii="Arial" w:hAnsi="Arial" w:cs="Arial"/>
          <w:color w:val="333333"/>
          <w:sz w:val="20"/>
          <w:szCs w:val="20"/>
          <w:lang w:val="fr-FR"/>
        </w:rPr>
        <w:t>s</w:t>
      </w:r>
      <w:r w:rsidRPr="00AA548F">
        <w:rPr>
          <w:rFonts w:ascii="Arial" w:hAnsi="Arial" w:cs="Arial"/>
          <w:color w:val="333333"/>
          <w:sz w:val="20"/>
          <w:szCs w:val="20"/>
          <w:lang w:val="fr-FR"/>
        </w:rPr>
        <w:t xml:space="preserve"> </w:t>
      </w:r>
      <w:r w:rsidR="00F07C95" w:rsidRPr="00AA548F">
        <w:rPr>
          <w:rFonts w:ascii="Arial" w:hAnsi="Arial" w:cs="Arial"/>
          <w:color w:val="333333"/>
          <w:sz w:val="20"/>
          <w:szCs w:val="20"/>
          <w:lang w:val="fr-FR"/>
        </w:rPr>
        <w:t>ser</w:t>
      </w:r>
      <w:r w:rsidRPr="00AA548F">
        <w:rPr>
          <w:rFonts w:ascii="Arial" w:hAnsi="Arial" w:cs="Arial"/>
          <w:color w:val="333333"/>
          <w:sz w:val="20"/>
          <w:szCs w:val="20"/>
          <w:lang w:val="fr-FR"/>
        </w:rPr>
        <w:t xml:space="preserve">ont </w:t>
      </w:r>
      <w:r w:rsidR="00DF4F57" w:rsidRPr="00AA548F">
        <w:rPr>
          <w:rFonts w:ascii="Arial" w:hAnsi="Arial" w:cs="Arial"/>
          <w:color w:val="333333"/>
          <w:sz w:val="20"/>
          <w:szCs w:val="20"/>
          <w:lang w:val="fr-FR"/>
        </w:rPr>
        <w:t>solidairement responsables de l’ensemble du contrat</w:t>
      </w:r>
      <w:r w:rsidR="00A90DFA" w:rsidRPr="00AA548F">
        <w:rPr>
          <w:rFonts w:ascii="Arial" w:hAnsi="Arial" w:cs="Arial"/>
          <w:color w:val="333333"/>
          <w:sz w:val="20"/>
          <w:szCs w:val="20"/>
          <w:lang w:val="fr-FR"/>
        </w:rPr>
        <w:t>,</w:t>
      </w:r>
      <w:r w:rsidR="00DF4F57" w:rsidRPr="00AA548F">
        <w:rPr>
          <w:rFonts w:ascii="Arial" w:hAnsi="Arial" w:cs="Arial"/>
          <w:color w:val="333333"/>
          <w:sz w:val="20"/>
          <w:szCs w:val="20"/>
          <w:lang w:val="fr-FR"/>
        </w:rPr>
        <w:t xml:space="preserve"> s’ils sont sélectionnés.</w:t>
      </w:r>
      <w:r w:rsidR="00DD7362" w:rsidRPr="00AA548F">
        <w:rPr>
          <w:rFonts w:ascii="Arial" w:hAnsi="Arial" w:cs="Arial"/>
          <w:color w:val="333333"/>
          <w:sz w:val="20"/>
          <w:szCs w:val="20"/>
          <w:lang w:val="fr-FR"/>
        </w:rPr>
        <w:t xml:space="preserve"> </w:t>
      </w:r>
    </w:p>
    <w:p w14:paraId="60F144D3" w14:textId="5C1AADAD" w:rsidR="00785CA1" w:rsidRPr="00AA548F" w:rsidRDefault="001D70EB" w:rsidP="00AA548F">
      <w:pPr>
        <w:pStyle w:val="NormalWeb"/>
        <w:shd w:val="clear" w:color="auto" w:fill="FFFFFF"/>
        <w:spacing w:before="0" w:beforeAutospacing="0" w:after="150" w:afterAutospacing="0"/>
        <w:jc w:val="both"/>
        <w:rPr>
          <w:rFonts w:ascii="Arial" w:hAnsi="Arial" w:cs="Arial"/>
          <w:color w:val="333333"/>
          <w:sz w:val="20"/>
          <w:szCs w:val="20"/>
          <w:lang w:val="fr-FR"/>
        </w:rPr>
      </w:pPr>
      <w:r w:rsidRPr="00AA548F">
        <w:rPr>
          <w:rFonts w:ascii="Arial" w:hAnsi="Arial" w:cs="Arial"/>
          <w:color w:val="333333"/>
          <w:sz w:val="20"/>
          <w:szCs w:val="20"/>
          <w:lang w:val="fr-FR"/>
        </w:rPr>
        <w:t>Un</w:t>
      </w:r>
      <w:r w:rsidR="00F07C95" w:rsidRPr="00AA548F">
        <w:rPr>
          <w:rFonts w:ascii="Arial" w:hAnsi="Arial" w:cs="Arial"/>
          <w:color w:val="333333"/>
          <w:sz w:val="20"/>
          <w:szCs w:val="20"/>
          <w:lang w:val="fr-FR"/>
        </w:rPr>
        <w:t xml:space="preserve"> </w:t>
      </w:r>
      <w:r w:rsidR="005D1F51" w:rsidRPr="00AA548F">
        <w:rPr>
          <w:rFonts w:ascii="Arial" w:hAnsi="Arial" w:cs="Arial"/>
          <w:color w:val="333333"/>
          <w:sz w:val="20"/>
          <w:szCs w:val="20"/>
          <w:lang w:val="fr-FR"/>
        </w:rPr>
        <w:t xml:space="preserve">Consultant </w:t>
      </w:r>
      <w:r w:rsidR="009830E4" w:rsidRPr="00AA548F">
        <w:rPr>
          <w:rFonts w:ascii="Arial" w:hAnsi="Arial" w:cs="Arial"/>
          <w:color w:val="333333"/>
          <w:sz w:val="20"/>
          <w:szCs w:val="20"/>
          <w:lang w:val="fr-FR"/>
        </w:rPr>
        <w:t>sera sélectionné conformément</w:t>
      </w:r>
      <w:r w:rsidRPr="00AA548F">
        <w:rPr>
          <w:rFonts w:ascii="Arial" w:hAnsi="Arial" w:cs="Arial"/>
          <w:color w:val="333333"/>
          <w:sz w:val="20"/>
          <w:szCs w:val="20"/>
          <w:lang w:val="fr-FR"/>
        </w:rPr>
        <w:t xml:space="preserve"> aux </w:t>
      </w:r>
      <w:r w:rsidR="00910D30" w:rsidRPr="00AA548F">
        <w:rPr>
          <w:rFonts w:ascii="Arial" w:hAnsi="Arial" w:cs="Arial"/>
          <w:color w:val="333333"/>
          <w:sz w:val="20"/>
          <w:szCs w:val="20"/>
          <w:lang w:val="fr-FR"/>
        </w:rPr>
        <w:t>dispositions</w:t>
      </w:r>
      <w:r w:rsidRPr="00AA548F">
        <w:rPr>
          <w:rFonts w:ascii="Arial" w:hAnsi="Arial" w:cs="Arial"/>
          <w:color w:val="333333"/>
          <w:sz w:val="20"/>
          <w:szCs w:val="20"/>
          <w:lang w:val="fr-FR"/>
        </w:rPr>
        <w:t xml:space="preserve"> de </w:t>
      </w:r>
      <w:r w:rsidR="008C6CEA" w:rsidRPr="00AA548F">
        <w:rPr>
          <w:rFonts w:ascii="Arial" w:hAnsi="Arial" w:cs="Arial"/>
          <w:color w:val="333333"/>
          <w:sz w:val="20"/>
          <w:szCs w:val="20"/>
          <w:lang w:val="fr-FR"/>
        </w:rPr>
        <w:t>l’</w:t>
      </w:r>
      <w:r w:rsidR="005D1F51" w:rsidRPr="00AA548F">
        <w:rPr>
          <w:rFonts w:ascii="Arial" w:hAnsi="Arial" w:cs="Arial"/>
          <w:color w:val="333333"/>
          <w:sz w:val="20"/>
          <w:szCs w:val="20"/>
          <w:lang w:val="fr-FR"/>
        </w:rPr>
        <w:t>A</w:t>
      </w:r>
      <w:r w:rsidR="008C6CEA" w:rsidRPr="00AA548F">
        <w:rPr>
          <w:rFonts w:ascii="Arial" w:hAnsi="Arial" w:cs="Arial"/>
          <w:color w:val="333333"/>
          <w:sz w:val="20"/>
          <w:szCs w:val="20"/>
          <w:lang w:val="fr-FR"/>
        </w:rPr>
        <w:t>ccord-</w:t>
      </w:r>
      <w:r w:rsidR="005D1F51" w:rsidRPr="00AA548F">
        <w:rPr>
          <w:rFonts w:ascii="Arial" w:hAnsi="Arial" w:cs="Arial"/>
          <w:color w:val="333333"/>
          <w:sz w:val="20"/>
          <w:szCs w:val="20"/>
          <w:lang w:val="fr-FR"/>
        </w:rPr>
        <w:t>C</w:t>
      </w:r>
      <w:r w:rsidR="008C6CEA" w:rsidRPr="00AA548F">
        <w:rPr>
          <w:rFonts w:ascii="Arial" w:hAnsi="Arial" w:cs="Arial"/>
          <w:color w:val="333333"/>
          <w:sz w:val="20"/>
          <w:szCs w:val="20"/>
          <w:lang w:val="fr-FR"/>
        </w:rPr>
        <w:t xml:space="preserve">adre </w:t>
      </w:r>
      <w:r w:rsidRPr="00AA548F">
        <w:rPr>
          <w:rFonts w:ascii="Arial" w:hAnsi="Arial" w:cs="Arial"/>
          <w:color w:val="333333"/>
          <w:sz w:val="20"/>
          <w:szCs w:val="20"/>
          <w:lang w:val="fr-FR"/>
        </w:rPr>
        <w:t xml:space="preserve">décrites </w:t>
      </w:r>
      <w:r w:rsidR="00F07C95" w:rsidRPr="00AA548F">
        <w:rPr>
          <w:rFonts w:ascii="Arial" w:hAnsi="Arial" w:cs="Arial"/>
          <w:color w:val="333333"/>
          <w:sz w:val="20"/>
          <w:szCs w:val="20"/>
          <w:lang w:val="fr-FR"/>
        </w:rPr>
        <w:t>dans le</w:t>
      </w:r>
      <w:r w:rsidR="009830E4" w:rsidRPr="00AA548F">
        <w:rPr>
          <w:rFonts w:ascii="Arial" w:hAnsi="Arial" w:cs="Arial"/>
          <w:color w:val="333333"/>
          <w:sz w:val="20"/>
          <w:szCs w:val="20"/>
          <w:lang w:val="fr-FR"/>
        </w:rPr>
        <w:t xml:space="preserve"> </w:t>
      </w:r>
      <w:r w:rsidR="00831A30" w:rsidRPr="00AA548F">
        <w:rPr>
          <w:rFonts w:ascii="Arial" w:hAnsi="Arial" w:cs="Arial"/>
          <w:color w:val="333333"/>
          <w:sz w:val="20"/>
          <w:szCs w:val="20"/>
          <w:lang w:val="fr-FR"/>
        </w:rPr>
        <w:t xml:space="preserve">Règlement de Passation des Marchés </w:t>
      </w:r>
      <w:r w:rsidR="00910D30" w:rsidRPr="00AA548F">
        <w:rPr>
          <w:rFonts w:ascii="Arial" w:hAnsi="Arial" w:cs="Arial"/>
          <w:color w:val="333333"/>
          <w:sz w:val="20"/>
          <w:szCs w:val="20"/>
          <w:lang w:val="fr-FR"/>
        </w:rPr>
        <w:t xml:space="preserve">et qui sera expressément énoncé dans la </w:t>
      </w:r>
      <w:r w:rsidR="00F07C95" w:rsidRPr="00AA548F">
        <w:rPr>
          <w:rFonts w:ascii="Arial" w:hAnsi="Arial" w:cs="Arial"/>
          <w:color w:val="333333"/>
          <w:sz w:val="20"/>
          <w:szCs w:val="20"/>
          <w:lang w:val="fr-FR"/>
        </w:rPr>
        <w:t>D</w:t>
      </w:r>
      <w:r w:rsidR="00910D30" w:rsidRPr="00AA548F">
        <w:rPr>
          <w:rFonts w:ascii="Arial" w:hAnsi="Arial" w:cs="Arial"/>
          <w:color w:val="333333"/>
          <w:sz w:val="20"/>
          <w:szCs w:val="20"/>
          <w:lang w:val="fr-FR"/>
        </w:rPr>
        <w:t xml:space="preserve">emande de </w:t>
      </w:r>
      <w:r w:rsidR="00F07C95" w:rsidRPr="00AA548F">
        <w:rPr>
          <w:rFonts w:ascii="Arial" w:hAnsi="Arial" w:cs="Arial"/>
          <w:color w:val="333333"/>
          <w:sz w:val="20"/>
          <w:szCs w:val="20"/>
          <w:lang w:val="fr-FR"/>
        </w:rPr>
        <w:t>P</w:t>
      </w:r>
      <w:r w:rsidR="00910D30" w:rsidRPr="00AA548F">
        <w:rPr>
          <w:rFonts w:ascii="Arial" w:hAnsi="Arial" w:cs="Arial"/>
          <w:color w:val="333333"/>
          <w:sz w:val="20"/>
          <w:szCs w:val="20"/>
          <w:lang w:val="fr-FR"/>
        </w:rPr>
        <w:t>ropositions.</w:t>
      </w:r>
    </w:p>
    <w:p w14:paraId="0CD94E07" w14:textId="0685A828" w:rsidR="009830E4" w:rsidRPr="00AA548F" w:rsidRDefault="009830E4" w:rsidP="00AA548F">
      <w:pPr>
        <w:pStyle w:val="NormalWeb"/>
        <w:shd w:val="clear" w:color="auto" w:fill="FFFFFF"/>
        <w:spacing w:before="0" w:beforeAutospacing="0" w:after="150" w:afterAutospacing="0"/>
        <w:jc w:val="both"/>
        <w:rPr>
          <w:rFonts w:ascii="Arial" w:hAnsi="Arial" w:cs="Arial"/>
          <w:color w:val="333333"/>
          <w:sz w:val="20"/>
          <w:szCs w:val="20"/>
          <w:lang w:val="fr-FR"/>
        </w:rPr>
      </w:pPr>
      <w:r w:rsidRPr="00AA548F">
        <w:rPr>
          <w:rFonts w:ascii="Arial" w:hAnsi="Arial" w:cs="Arial"/>
          <w:color w:val="333333"/>
          <w:sz w:val="20"/>
          <w:szCs w:val="20"/>
          <w:lang w:val="fr-FR"/>
        </w:rPr>
        <w:t xml:space="preserve">Des informations </w:t>
      </w:r>
      <w:r w:rsidR="00831A30" w:rsidRPr="00AA548F">
        <w:rPr>
          <w:rFonts w:ascii="Arial" w:hAnsi="Arial" w:cs="Arial"/>
          <w:color w:val="333333"/>
          <w:sz w:val="20"/>
          <w:szCs w:val="20"/>
          <w:lang w:val="fr-FR"/>
        </w:rPr>
        <w:t xml:space="preserve">supplémentaires </w:t>
      </w:r>
      <w:r w:rsidR="00916E24" w:rsidRPr="00AA548F">
        <w:rPr>
          <w:rFonts w:ascii="Arial" w:hAnsi="Arial" w:cs="Arial"/>
          <w:color w:val="333333"/>
          <w:sz w:val="20"/>
          <w:szCs w:val="20"/>
          <w:lang w:val="fr-FR"/>
        </w:rPr>
        <w:t xml:space="preserve">peuvent être obtenues à </w:t>
      </w:r>
      <w:r w:rsidRPr="00AA548F">
        <w:rPr>
          <w:rFonts w:ascii="Arial" w:hAnsi="Arial" w:cs="Arial"/>
          <w:color w:val="333333"/>
          <w:sz w:val="20"/>
          <w:szCs w:val="20"/>
          <w:lang w:val="fr-FR"/>
        </w:rPr>
        <w:t>l’adresse ci-dessous pendant</w:t>
      </w:r>
      <w:r w:rsidR="00916E24" w:rsidRPr="00AA548F">
        <w:rPr>
          <w:rFonts w:ascii="Arial" w:hAnsi="Arial" w:cs="Arial"/>
          <w:color w:val="333333"/>
          <w:sz w:val="20"/>
          <w:szCs w:val="20"/>
          <w:lang w:val="fr-FR"/>
        </w:rPr>
        <w:t xml:space="preserve"> les heures de bureau</w:t>
      </w:r>
      <w:r w:rsidR="00C87DC8" w:rsidRPr="00AA548F">
        <w:rPr>
          <w:rFonts w:ascii="Arial" w:hAnsi="Arial" w:cs="Arial"/>
          <w:color w:val="333333"/>
          <w:sz w:val="20"/>
          <w:szCs w:val="20"/>
          <w:lang w:val="fr-FR"/>
        </w:rPr>
        <w:t xml:space="preserve"> de</w:t>
      </w:r>
      <w:r w:rsidR="007175FA" w:rsidRPr="00AA548F">
        <w:rPr>
          <w:rFonts w:ascii="Arial" w:hAnsi="Arial" w:cs="Arial"/>
          <w:color w:val="333333"/>
          <w:sz w:val="20"/>
          <w:szCs w:val="20"/>
          <w:lang w:val="fr-FR"/>
        </w:rPr>
        <w:t xml:space="preserve"> </w:t>
      </w:r>
      <w:r w:rsidR="00C87DC8" w:rsidRPr="00AA548F">
        <w:rPr>
          <w:rFonts w:ascii="Arial" w:hAnsi="Arial" w:cs="Arial"/>
          <w:color w:val="333333"/>
          <w:sz w:val="20"/>
          <w:szCs w:val="20"/>
          <w:lang w:val="fr-FR"/>
        </w:rPr>
        <w:t>08h 00 à 16h30</w:t>
      </w:r>
      <w:r w:rsidRPr="00AA548F">
        <w:rPr>
          <w:rFonts w:ascii="Arial" w:hAnsi="Arial" w:cs="Arial"/>
          <w:color w:val="333333"/>
          <w:sz w:val="20"/>
          <w:szCs w:val="20"/>
          <w:lang w:val="fr-FR"/>
        </w:rPr>
        <w:t xml:space="preserve"> heures</w:t>
      </w:r>
      <w:r w:rsidR="00C87DC8" w:rsidRPr="00AA548F">
        <w:rPr>
          <w:rFonts w:ascii="Arial" w:hAnsi="Arial" w:cs="Arial"/>
          <w:color w:val="333333"/>
          <w:sz w:val="20"/>
          <w:szCs w:val="20"/>
          <w:lang w:val="fr-FR"/>
        </w:rPr>
        <w:t>, heure locale de Moroni</w:t>
      </w:r>
      <w:r w:rsidRPr="00AA548F">
        <w:rPr>
          <w:rFonts w:ascii="Arial" w:hAnsi="Arial" w:cs="Arial"/>
          <w:color w:val="333333"/>
          <w:sz w:val="20"/>
          <w:szCs w:val="20"/>
          <w:lang w:val="fr-FR"/>
        </w:rPr>
        <w:t>.</w:t>
      </w:r>
    </w:p>
    <w:p w14:paraId="2FA3FC4B" w14:textId="3A9A33E2" w:rsidR="009830E4" w:rsidRPr="00AA548F" w:rsidRDefault="009830E4" w:rsidP="00AA548F">
      <w:pPr>
        <w:pStyle w:val="NormalWeb"/>
        <w:shd w:val="clear" w:color="auto" w:fill="FFFFFF"/>
        <w:spacing w:before="0" w:beforeAutospacing="0" w:after="150" w:afterAutospacing="0"/>
        <w:jc w:val="both"/>
        <w:rPr>
          <w:rFonts w:ascii="Arial" w:hAnsi="Arial" w:cs="Arial"/>
          <w:color w:val="333333"/>
          <w:sz w:val="20"/>
          <w:szCs w:val="20"/>
          <w:lang w:val="fr-FR"/>
        </w:rPr>
      </w:pPr>
      <w:r w:rsidRPr="00AA548F">
        <w:rPr>
          <w:rFonts w:ascii="Arial" w:hAnsi="Arial" w:cs="Arial"/>
          <w:color w:val="333333"/>
          <w:sz w:val="20"/>
          <w:szCs w:val="20"/>
          <w:lang w:val="fr-FR"/>
        </w:rPr>
        <w:t xml:space="preserve">Les manifestations d’intérêt doivent être </w:t>
      </w:r>
      <w:r w:rsidR="00707074" w:rsidRPr="00AA548F">
        <w:rPr>
          <w:rFonts w:ascii="Arial" w:hAnsi="Arial" w:cs="Arial"/>
          <w:color w:val="333333"/>
          <w:sz w:val="20"/>
          <w:szCs w:val="20"/>
          <w:lang w:val="fr-FR"/>
        </w:rPr>
        <w:t xml:space="preserve">fournies </w:t>
      </w:r>
      <w:r w:rsidRPr="00AA548F">
        <w:rPr>
          <w:rFonts w:ascii="Arial" w:hAnsi="Arial" w:cs="Arial"/>
          <w:color w:val="333333"/>
          <w:sz w:val="20"/>
          <w:szCs w:val="20"/>
          <w:lang w:val="fr-FR"/>
        </w:rPr>
        <w:t xml:space="preserve">par </w:t>
      </w:r>
      <w:r w:rsidR="008929AC" w:rsidRPr="00AA548F">
        <w:rPr>
          <w:rFonts w:ascii="Arial" w:hAnsi="Arial" w:cs="Arial"/>
          <w:color w:val="333333"/>
          <w:sz w:val="20"/>
          <w:szCs w:val="20"/>
          <w:lang w:val="fr-FR"/>
        </w:rPr>
        <w:t xml:space="preserve">écrit </w:t>
      </w:r>
      <w:r w:rsidRPr="00AA548F">
        <w:rPr>
          <w:rFonts w:ascii="Arial" w:hAnsi="Arial" w:cs="Arial"/>
          <w:color w:val="333333"/>
          <w:sz w:val="20"/>
          <w:szCs w:val="20"/>
          <w:lang w:val="fr-FR"/>
        </w:rPr>
        <w:t>à l’adresse ci-dessous (en personne, par la poste, par télécopieur ou</w:t>
      </w:r>
      <w:r w:rsidR="00C87DC8" w:rsidRPr="00AA548F">
        <w:rPr>
          <w:rFonts w:ascii="Arial" w:hAnsi="Arial" w:cs="Arial"/>
          <w:color w:val="333333"/>
          <w:sz w:val="20"/>
          <w:szCs w:val="20"/>
          <w:lang w:val="fr-FR"/>
        </w:rPr>
        <w:t xml:space="preserve"> par courriel) au plus tard le</w:t>
      </w:r>
      <w:r w:rsidR="00813101">
        <w:rPr>
          <w:rFonts w:ascii="Arial" w:hAnsi="Arial" w:cs="Arial"/>
          <w:color w:val="333333"/>
          <w:sz w:val="20"/>
          <w:szCs w:val="20"/>
          <w:lang w:val="fr-FR"/>
        </w:rPr>
        <w:t xml:space="preserve"> 28</w:t>
      </w:r>
      <w:r w:rsidR="00AA548F" w:rsidRPr="00AA548F">
        <w:rPr>
          <w:rFonts w:ascii="Arial" w:hAnsi="Arial" w:cs="Arial"/>
          <w:color w:val="333333"/>
          <w:sz w:val="20"/>
          <w:szCs w:val="20"/>
          <w:lang w:val="fr-FR"/>
        </w:rPr>
        <w:t xml:space="preserve"> décembre 2023 à 14h30.</w:t>
      </w:r>
    </w:p>
    <w:p w14:paraId="7E1B1C02" w14:textId="54B7E354" w:rsidR="00C87DC8" w:rsidRPr="00AA548F" w:rsidRDefault="00C87DC8" w:rsidP="00C87DC8">
      <w:pPr>
        <w:pStyle w:val="NormalWeb"/>
        <w:shd w:val="clear" w:color="auto" w:fill="FFFFFF"/>
        <w:spacing w:before="0" w:beforeAutospacing="0" w:after="150" w:afterAutospacing="0"/>
        <w:rPr>
          <w:rFonts w:ascii="Arial" w:hAnsi="Arial" w:cs="Arial"/>
          <w:b/>
          <w:color w:val="333333"/>
          <w:sz w:val="20"/>
          <w:szCs w:val="20"/>
          <w:lang w:val="fr-FR"/>
        </w:rPr>
      </w:pPr>
      <w:r w:rsidRPr="00AA548F">
        <w:rPr>
          <w:b/>
          <w:iCs/>
          <w:spacing w:val="-2"/>
          <w:lang w:val="fr"/>
        </w:rPr>
        <w:t>Unité de Coordination du Projet</w:t>
      </w:r>
    </w:p>
    <w:p w14:paraId="710E72C8" w14:textId="45FFC342" w:rsidR="00C87DC8" w:rsidRPr="00AA548F" w:rsidRDefault="00C87DC8" w:rsidP="00C87DC8">
      <w:pPr>
        <w:pStyle w:val="NormalWeb"/>
        <w:shd w:val="clear" w:color="auto" w:fill="FFFFFF"/>
        <w:spacing w:before="0" w:beforeAutospacing="0" w:after="150" w:afterAutospacing="0"/>
        <w:rPr>
          <w:rFonts w:ascii="Arial" w:hAnsi="Arial" w:cs="Arial"/>
          <w:b/>
          <w:color w:val="333333"/>
          <w:sz w:val="20"/>
          <w:szCs w:val="20"/>
          <w:lang w:val="fr-FR"/>
        </w:rPr>
      </w:pPr>
      <w:r w:rsidRPr="00AA548F">
        <w:rPr>
          <w:rFonts w:ascii="Arial" w:hAnsi="Arial" w:cs="Arial"/>
          <w:b/>
          <w:color w:val="333333"/>
          <w:sz w:val="20"/>
          <w:szCs w:val="20"/>
          <w:lang w:val="fr-FR"/>
        </w:rPr>
        <w:t>À l’attention de :</w:t>
      </w:r>
      <w:r w:rsidRPr="0092550D">
        <w:rPr>
          <w:rStyle w:val="Accentuation"/>
          <w:rFonts w:ascii="Arial" w:hAnsi="Arial" w:cs="Arial"/>
          <w:color w:val="333333"/>
          <w:sz w:val="20"/>
          <w:szCs w:val="20"/>
          <w:lang w:val="fr-FR"/>
        </w:rPr>
        <w:t> </w:t>
      </w:r>
      <w:r w:rsidRPr="00AA548F">
        <w:rPr>
          <w:rFonts w:ascii="Arial" w:hAnsi="Arial" w:cs="Arial"/>
          <w:b/>
          <w:color w:val="333333"/>
          <w:sz w:val="20"/>
          <w:szCs w:val="20"/>
          <w:lang w:val="fr-FR"/>
        </w:rPr>
        <w:t xml:space="preserve">Monsieur </w:t>
      </w:r>
      <w:proofErr w:type="spellStart"/>
      <w:r w:rsidRPr="00AA548F">
        <w:rPr>
          <w:rFonts w:ascii="Arial" w:hAnsi="Arial" w:cs="Arial"/>
          <w:b/>
          <w:color w:val="333333"/>
          <w:sz w:val="20"/>
          <w:szCs w:val="20"/>
          <w:lang w:val="fr-FR"/>
        </w:rPr>
        <w:t>Djaanfar</w:t>
      </w:r>
      <w:proofErr w:type="spellEnd"/>
      <w:r w:rsidRPr="00AA548F">
        <w:rPr>
          <w:rFonts w:ascii="Arial" w:hAnsi="Arial" w:cs="Arial"/>
          <w:b/>
          <w:color w:val="333333"/>
          <w:sz w:val="20"/>
          <w:szCs w:val="20"/>
          <w:lang w:val="fr-FR"/>
        </w:rPr>
        <w:t xml:space="preserve"> </w:t>
      </w:r>
      <w:proofErr w:type="spellStart"/>
      <w:r w:rsidRPr="00AA548F">
        <w:rPr>
          <w:rFonts w:ascii="Arial" w:hAnsi="Arial" w:cs="Arial"/>
          <w:b/>
          <w:color w:val="333333"/>
          <w:sz w:val="20"/>
          <w:szCs w:val="20"/>
          <w:lang w:val="fr-FR"/>
        </w:rPr>
        <w:t>Abdouroihamane</w:t>
      </w:r>
      <w:proofErr w:type="spellEnd"/>
      <w:r w:rsidR="00AA548F">
        <w:rPr>
          <w:rFonts w:ascii="Arial" w:hAnsi="Arial" w:cs="Arial"/>
          <w:color w:val="333333"/>
          <w:sz w:val="20"/>
          <w:szCs w:val="20"/>
          <w:lang w:val="fr-FR"/>
        </w:rPr>
        <w:t xml:space="preserve">, </w:t>
      </w:r>
      <w:r w:rsidR="00AA548F" w:rsidRPr="00AA548F">
        <w:rPr>
          <w:rFonts w:ascii="Arial" w:hAnsi="Arial" w:cs="Arial"/>
          <w:b/>
          <w:color w:val="333333"/>
          <w:sz w:val="20"/>
          <w:szCs w:val="20"/>
          <w:lang w:val="fr-FR"/>
        </w:rPr>
        <w:t>Coordi</w:t>
      </w:r>
      <w:r w:rsidRPr="00AA548F">
        <w:rPr>
          <w:rFonts w:ascii="Arial" w:hAnsi="Arial" w:cs="Arial"/>
          <w:b/>
          <w:color w:val="333333"/>
          <w:sz w:val="20"/>
          <w:szCs w:val="20"/>
          <w:lang w:val="fr-FR"/>
        </w:rPr>
        <w:t>nateur</w:t>
      </w:r>
    </w:p>
    <w:p w14:paraId="52565ED0" w14:textId="72A1AC4F" w:rsidR="00C87DC8" w:rsidRPr="00AA548F" w:rsidRDefault="00AA5271" w:rsidP="00C87DC8">
      <w:pPr>
        <w:pStyle w:val="NormalWeb"/>
        <w:shd w:val="clear" w:color="auto" w:fill="FFFFFF"/>
        <w:spacing w:before="0" w:beforeAutospacing="0" w:after="150" w:afterAutospacing="0"/>
        <w:rPr>
          <w:rFonts w:ascii="Arial" w:hAnsi="Arial" w:cs="Arial"/>
          <w:b/>
          <w:color w:val="333333"/>
          <w:sz w:val="20"/>
          <w:szCs w:val="20"/>
          <w:lang w:val="fr-FR"/>
        </w:rPr>
      </w:pPr>
      <w:r>
        <w:rPr>
          <w:rFonts w:ascii="Arial" w:hAnsi="Arial" w:cs="Arial"/>
          <w:b/>
          <w:color w:val="333333"/>
          <w:sz w:val="20"/>
          <w:szCs w:val="20"/>
          <w:lang w:val="fr-FR"/>
        </w:rPr>
        <w:t xml:space="preserve">Route de </w:t>
      </w:r>
      <w:proofErr w:type="spellStart"/>
      <w:r>
        <w:rPr>
          <w:rFonts w:ascii="Arial" w:hAnsi="Arial" w:cs="Arial"/>
          <w:b/>
          <w:color w:val="333333"/>
          <w:sz w:val="20"/>
          <w:szCs w:val="20"/>
          <w:lang w:val="fr-FR"/>
        </w:rPr>
        <w:t>Salimani</w:t>
      </w:r>
      <w:proofErr w:type="spellEnd"/>
      <w:r>
        <w:rPr>
          <w:rFonts w:ascii="Arial" w:hAnsi="Arial" w:cs="Arial"/>
          <w:b/>
          <w:color w:val="333333"/>
          <w:sz w:val="20"/>
          <w:szCs w:val="20"/>
          <w:lang w:val="fr-FR"/>
        </w:rPr>
        <w:t>, Q</w:t>
      </w:r>
      <w:r w:rsidR="00C87DC8" w:rsidRPr="00AA548F">
        <w:rPr>
          <w:rFonts w:ascii="Arial" w:hAnsi="Arial" w:cs="Arial"/>
          <w:b/>
          <w:color w:val="333333"/>
          <w:sz w:val="20"/>
          <w:szCs w:val="20"/>
          <w:lang w:val="fr-FR"/>
        </w:rPr>
        <w:t>uartier Sahara</w:t>
      </w:r>
    </w:p>
    <w:p w14:paraId="56802AA7" w14:textId="3719935F" w:rsidR="00C87DC8" w:rsidRPr="00AA548F" w:rsidRDefault="00D77D03" w:rsidP="00C87DC8">
      <w:pPr>
        <w:pStyle w:val="NormalWeb"/>
        <w:shd w:val="clear" w:color="auto" w:fill="FFFFFF"/>
        <w:spacing w:before="0" w:beforeAutospacing="0" w:after="150" w:afterAutospacing="0"/>
        <w:rPr>
          <w:rFonts w:ascii="Arial" w:hAnsi="Arial" w:cs="Arial"/>
          <w:b/>
          <w:color w:val="333333"/>
          <w:sz w:val="20"/>
          <w:szCs w:val="20"/>
          <w:lang w:val="fr-FR"/>
        </w:rPr>
      </w:pPr>
      <w:r>
        <w:rPr>
          <w:rFonts w:ascii="Arial" w:hAnsi="Arial" w:cs="Arial"/>
          <w:b/>
          <w:color w:val="333333"/>
          <w:sz w:val="20"/>
          <w:szCs w:val="20"/>
          <w:lang w:val="fr-FR"/>
        </w:rPr>
        <w:t>Moroni</w:t>
      </w:r>
      <w:r w:rsidR="00C87DC8" w:rsidRPr="00AA548F">
        <w:rPr>
          <w:rFonts w:ascii="Arial" w:hAnsi="Arial" w:cs="Arial"/>
          <w:b/>
          <w:color w:val="333333"/>
          <w:sz w:val="20"/>
          <w:szCs w:val="20"/>
          <w:lang w:val="fr-FR"/>
        </w:rPr>
        <w:t>, Comores</w:t>
      </w:r>
    </w:p>
    <w:p w14:paraId="0DF12163" w14:textId="2E757C50" w:rsidR="00C87DC8" w:rsidRPr="00AA548F" w:rsidRDefault="00C87DC8" w:rsidP="00C87DC8">
      <w:pPr>
        <w:pStyle w:val="NormalWeb"/>
        <w:shd w:val="clear" w:color="auto" w:fill="FFFFFF"/>
        <w:spacing w:before="0" w:beforeAutospacing="0" w:after="150" w:afterAutospacing="0"/>
        <w:rPr>
          <w:rFonts w:ascii="Arial" w:hAnsi="Arial" w:cs="Arial"/>
          <w:b/>
          <w:color w:val="333333"/>
          <w:sz w:val="20"/>
          <w:szCs w:val="20"/>
          <w:lang w:val="fr-FR"/>
        </w:rPr>
      </w:pPr>
      <w:r w:rsidRPr="00AA548F">
        <w:rPr>
          <w:rFonts w:ascii="Arial" w:hAnsi="Arial" w:cs="Arial"/>
          <w:b/>
          <w:color w:val="333333"/>
          <w:sz w:val="20"/>
          <w:szCs w:val="20"/>
          <w:lang w:val="fr-FR"/>
        </w:rPr>
        <w:t>Tél: +269 763 10 94 / 331 66 50</w:t>
      </w:r>
    </w:p>
    <w:p w14:paraId="769A88D6" w14:textId="491BCB06" w:rsidR="00C87DC8" w:rsidRPr="00AA548F" w:rsidRDefault="00C87DC8" w:rsidP="00C87DC8">
      <w:pPr>
        <w:pStyle w:val="NormalWeb"/>
        <w:shd w:val="clear" w:color="auto" w:fill="FFFFFF"/>
        <w:spacing w:before="0" w:beforeAutospacing="0" w:after="150" w:afterAutospacing="0"/>
        <w:rPr>
          <w:rFonts w:ascii="Arial" w:hAnsi="Arial" w:cs="Arial"/>
          <w:b/>
          <w:color w:val="333333"/>
          <w:sz w:val="20"/>
          <w:szCs w:val="20"/>
          <w:lang w:val="fr-FR"/>
        </w:rPr>
      </w:pPr>
      <w:r w:rsidRPr="00AA548F">
        <w:rPr>
          <w:rFonts w:ascii="Arial" w:hAnsi="Arial" w:cs="Arial"/>
          <w:b/>
          <w:color w:val="333333"/>
          <w:sz w:val="20"/>
          <w:szCs w:val="20"/>
          <w:lang w:val="fr-FR"/>
        </w:rPr>
        <w:t xml:space="preserve">Courriel : </w:t>
      </w:r>
      <w:hyperlink r:id="rId9" w:history="1">
        <w:r w:rsidR="00AA548F" w:rsidRPr="00E863AC">
          <w:rPr>
            <w:rStyle w:val="Lienhypertexte"/>
            <w:rFonts w:ascii="Arial" w:hAnsi="Arial" w:cs="Arial"/>
            <w:b/>
            <w:sz w:val="20"/>
            <w:szCs w:val="20"/>
            <w:lang w:val="fr-FR"/>
          </w:rPr>
          <w:t>info.paesc@gmail.com</w:t>
        </w:r>
      </w:hyperlink>
      <w:r w:rsidR="00D77D03">
        <w:rPr>
          <w:rFonts w:ascii="Arial" w:hAnsi="Arial" w:cs="Arial"/>
          <w:b/>
          <w:color w:val="333333"/>
          <w:sz w:val="20"/>
          <w:szCs w:val="20"/>
          <w:lang w:val="fr-FR"/>
        </w:rPr>
        <w:t xml:space="preserve"> </w:t>
      </w:r>
      <w:r w:rsidR="00AA548F">
        <w:rPr>
          <w:rFonts w:ascii="Arial" w:hAnsi="Arial" w:cs="Arial"/>
          <w:b/>
          <w:color w:val="333333"/>
          <w:sz w:val="20"/>
          <w:szCs w:val="20"/>
          <w:lang w:val="fr-FR"/>
        </w:rPr>
        <w:t xml:space="preserve">ou </w:t>
      </w:r>
      <w:hyperlink r:id="rId10" w:history="1">
        <w:r w:rsidR="00AA548F" w:rsidRPr="00E863AC">
          <w:rPr>
            <w:rStyle w:val="Lienhypertexte"/>
            <w:rFonts w:ascii="Arial" w:hAnsi="Arial" w:cs="Arial"/>
            <w:b/>
            <w:sz w:val="20"/>
            <w:szCs w:val="20"/>
            <w:lang w:val="fr-FR"/>
          </w:rPr>
          <w:t>djaanfaree@yahoo.fr</w:t>
        </w:r>
      </w:hyperlink>
      <w:r w:rsidR="00AA548F">
        <w:rPr>
          <w:rFonts w:ascii="Arial" w:hAnsi="Arial" w:cs="Arial"/>
          <w:b/>
          <w:color w:val="333333"/>
          <w:sz w:val="20"/>
          <w:szCs w:val="20"/>
          <w:lang w:val="fr-FR"/>
        </w:rPr>
        <w:t xml:space="preserve"> </w:t>
      </w:r>
    </w:p>
    <w:p w14:paraId="253D811D" w14:textId="3DDDB951" w:rsidR="009830E4" w:rsidRPr="00C87DC8" w:rsidRDefault="009830E4" w:rsidP="00C87DC8">
      <w:pPr>
        <w:suppressAutoHyphens/>
        <w:rPr>
          <w:spacing w:val="-2"/>
          <w:lang w:val="fr-FR"/>
        </w:rPr>
      </w:pPr>
    </w:p>
    <w:sectPr w:rsidR="009830E4" w:rsidRPr="00C87DC8"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6C9D" w14:textId="77777777" w:rsidR="006B5644" w:rsidRDefault="006B5644">
      <w:r>
        <w:rPr>
          <w:lang w:val="fr"/>
        </w:rPr>
        <w:separator/>
      </w:r>
    </w:p>
  </w:endnote>
  <w:endnote w:type="continuationSeparator" w:id="0">
    <w:p w14:paraId="45A4A01E" w14:textId="77777777" w:rsidR="006B5644" w:rsidRDefault="006B5644">
      <w:r>
        <w:rPr>
          <w:sz w:val="24"/>
          <w:lang w:val="fr"/>
        </w:rPr>
        <w:t xml:space="preserve"> </w:t>
      </w:r>
    </w:p>
  </w:endnote>
  <w:endnote w:type="continuationNotice" w:id="1">
    <w:p w14:paraId="1CDEF136" w14:textId="77777777" w:rsidR="006B5644" w:rsidRDefault="006B5644">
      <w:r>
        <w:rPr>
          <w:sz w:val="24"/>
          <w:lang w:val="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0E3B" w14:textId="77777777" w:rsidR="006B5644" w:rsidRDefault="006B5644">
      <w:r>
        <w:rPr>
          <w:sz w:val="24"/>
          <w:lang w:val="fr"/>
        </w:rPr>
        <w:separator/>
      </w:r>
    </w:p>
  </w:footnote>
  <w:footnote w:type="continuationSeparator" w:id="0">
    <w:p w14:paraId="496CB1F4" w14:textId="77777777" w:rsidR="006B5644" w:rsidRDefault="006B5644">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94A9F" w14:textId="77777777" w:rsidR="009F26CD" w:rsidRDefault="009F26CD" w:rsidP="009F26CD">
    <w:pPr>
      <w:tabs>
        <w:tab w:val="center" w:pos="4536"/>
        <w:tab w:val="right" w:pos="9072"/>
      </w:tabs>
    </w:pPr>
    <w:r>
      <w:rPr>
        <w:noProof/>
      </w:rPr>
      <mc:AlternateContent>
        <mc:Choice Requires="wps">
          <w:drawing>
            <wp:anchor distT="0" distB="0" distL="114300" distR="114300" simplePos="0" relativeHeight="251661312" behindDoc="0" locked="0" layoutInCell="1" allowOverlap="1" wp14:anchorId="1360AD6D" wp14:editId="7EE9E524">
              <wp:simplePos x="0" y="0"/>
              <wp:positionH relativeFrom="column">
                <wp:posOffset>2262509</wp:posOffset>
              </wp:positionH>
              <wp:positionV relativeFrom="paragraph">
                <wp:posOffset>-322582</wp:posOffset>
              </wp:positionV>
              <wp:extent cx="1149345" cy="768352"/>
              <wp:effectExtent l="0" t="0" r="0" b="0"/>
              <wp:wrapNone/>
              <wp:docPr id="465982943" name="Zone de texte 4"/>
              <wp:cNvGraphicFramePr/>
              <a:graphic xmlns:a="http://schemas.openxmlformats.org/drawingml/2006/main">
                <a:graphicData uri="http://schemas.microsoft.com/office/word/2010/wordprocessingShape">
                  <wps:wsp>
                    <wps:cNvSpPr txBox="1"/>
                    <wps:spPr>
                      <a:xfrm>
                        <a:off x="0" y="0"/>
                        <a:ext cx="1149345" cy="768352"/>
                      </a:xfrm>
                      <a:prstGeom prst="rect">
                        <a:avLst/>
                      </a:prstGeom>
                      <a:solidFill>
                        <a:srgbClr val="FFFFFF"/>
                      </a:solidFill>
                      <a:ln>
                        <a:noFill/>
                        <a:prstDash/>
                      </a:ln>
                    </wps:spPr>
                    <wps:txbx>
                      <w:txbxContent>
                        <w:p w14:paraId="55252B1F" w14:textId="77777777" w:rsidR="009F26CD" w:rsidRDefault="009F26CD" w:rsidP="009F26CD">
                          <w:r>
                            <w:rPr>
                              <w:noProof/>
                            </w:rPr>
                            <w:drawing>
                              <wp:inline distT="0" distB="0" distL="0" distR="0" wp14:anchorId="69AC57AF" wp14:editId="13ACC0B3">
                                <wp:extent cx="757589" cy="647578"/>
                                <wp:effectExtent l="0" t="0" r="4411" b="122"/>
                                <wp:docPr id="1659826206" name="Image 3" descr="Une image contenant cercle, logo, Graphique, Bleu électr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7589" cy="647578"/>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type w14:anchorId="1360AD6D" id="_x0000_t202" coordsize="21600,21600" o:spt="202" path="m,l,21600r21600,l21600,xe">
              <v:stroke joinstyle="miter"/>
              <v:path gradientshapeok="t" o:connecttype="rect"/>
            </v:shapetype>
            <v:shape id="Zone de texte 4" o:spid="_x0000_s1026" type="#_x0000_t202" style="position:absolute;margin-left:178.15pt;margin-top:-25.4pt;width:90.5pt;height: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" stroked="f">
              <v:textbox>
                <w:txbxContent>
                  <w:p w14:paraId="55252B1F" w14:textId="77777777" w:rsidR="009F26CD" w:rsidRDefault="009F26CD" w:rsidP="009F26CD">
                    <w:r>
                      <w:rPr>
                        <w:noProof/>
                      </w:rPr>
                      <w:drawing>
                        <wp:inline distT="0" distB="0" distL="0" distR="0" wp14:anchorId="69AC57AF" wp14:editId="13ACC0B3">
                          <wp:extent cx="757589" cy="647578"/>
                          <wp:effectExtent l="0" t="0" r="4411" b="122"/>
                          <wp:docPr id="1659826206" name="Image 3" descr="Une image contenant cercle, logo, Graphique, Bleu électr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7589" cy="647578"/>
                                  </a:xfrm>
                                  <a:prstGeom prst="rect">
                                    <a:avLst/>
                                  </a:prstGeom>
                                  <a:noFill/>
                                  <a:ln>
                                    <a:noFill/>
                                    <a:prstDash/>
                                  </a:ln>
                                </pic:spPr>
                              </pic:pic>
                            </a:graphicData>
                          </a:graphic>
                        </wp:inline>
                      </w:drawing>
                    </w:r>
                  </w:p>
                </w:txbxContent>
              </v:textbox>
            </v:shape>
          </w:pict>
        </mc:Fallback>
      </mc:AlternateContent>
    </w:r>
    <w:r>
      <w:rPr>
        <w:noProof/>
      </w:rPr>
      <w:drawing>
        <wp:anchor distT="0" distB="0" distL="114300" distR="114300" simplePos="0" relativeHeight="251660288" behindDoc="0" locked="0" layoutInCell="1" allowOverlap="1" wp14:anchorId="6E089F45" wp14:editId="5BD30A62">
          <wp:simplePos x="0" y="0"/>
          <wp:positionH relativeFrom="margin">
            <wp:posOffset>4605659</wp:posOffset>
          </wp:positionH>
          <wp:positionV relativeFrom="paragraph">
            <wp:posOffset>-182880</wp:posOffset>
          </wp:positionV>
          <wp:extent cx="1457955" cy="342900"/>
          <wp:effectExtent l="0" t="0" r="8895" b="0"/>
          <wp:wrapSquare wrapText="bothSides"/>
          <wp:docPr id="312239699"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955" cy="342900"/>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4A42363B" wp14:editId="69274D19">
          <wp:simplePos x="0" y="0"/>
          <wp:positionH relativeFrom="column">
            <wp:posOffset>-252090</wp:posOffset>
          </wp:positionH>
          <wp:positionV relativeFrom="page">
            <wp:posOffset>241301</wp:posOffset>
          </wp:positionV>
          <wp:extent cx="766029" cy="457318"/>
          <wp:effectExtent l="0" t="0" r="0" b="0"/>
          <wp:wrapNone/>
          <wp:docPr id="690806597" name="Image 1" descr="http://www.axl.cefan.ulaval.ca/afrique/images/comores-drap.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r="15616"/>
                  <a:stretch>
                    <a:fillRect/>
                  </a:stretch>
                </pic:blipFill>
                <pic:spPr>
                  <a:xfrm>
                    <a:off x="0" y="0"/>
                    <a:ext cx="766029" cy="457318"/>
                  </a:xfrm>
                  <a:prstGeom prst="rect">
                    <a:avLst/>
                  </a:prstGeom>
                  <a:noFill/>
                  <a:ln>
                    <a:noFill/>
                    <a:prstDash/>
                  </a:ln>
                </pic:spPr>
              </pic:pic>
            </a:graphicData>
          </a:graphic>
        </wp:anchor>
      </w:drawing>
    </w:r>
    <w:r>
      <w:rPr>
        <w:rFonts w:ascii="Calibri" w:eastAsia="Calibri" w:hAnsi="Calibri"/>
      </w:rPr>
      <w:t xml:space="preserve">                                                                                                                                                     </w:t>
    </w:r>
  </w:p>
  <w:p w14:paraId="566819B8" w14:textId="77777777" w:rsidR="009F26CD" w:rsidRDefault="009F26CD" w:rsidP="009F26CD">
    <w:pPr>
      <w:spacing w:after="140" w:line="100" w:lineRule="exact"/>
      <w:rPr>
        <w:sz w:val="10"/>
      </w:rPr>
    </w:pPr>
  </w:p>
  <w:p w14:paraId="5C60CCE4" w14:textId="77777777" w:rsidR="009830E4" w:rsidRPr="009F26CD" w:rsidRDefault="009830E4" w:rsidP="009F26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03B3"/>
    <w:multiLevelType w:val="hybridMultilevel"/>
    <w:tmpl w:val="7930B4C6"/>
    <w:lvl w:ilvl="0" w:tplc="F8C43EE6">
      <w:numFmt w:val="bullet"/>
      <w:lvlText w:val="-"/>
      <w:lvlJc w:val="left"/>
      <w:pPr>
        <w:ind w:left="720" w:hanging="360"/>
      </w:pPr>
      <w:rPr>
        <w:rFonts w:ascii="Arial" w:eastAsia="Times New Roman" w:hAnsi="Aria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0A5"/>
    <w:multiLevelType w:val="hybridMultilevel"/>
    <w:tmpl w:val="DB606E42"/>
    <w:lvl w:ilvl="0" w:tplc="28CC94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B7FF3"/>
    <w:multiLevelType w:val="hybridMultilevel"/>
    <w:tmpl w:val="82489D8C"/>
    <w:lvl w:ilvl="0" w:tplc="DD302BA0">
      <w:start w:val="4"/>
      <w:numFmt w:val="bullet"/>
      <w:lvlText w:val="-"/>
      <w:lvlJc w:val="left"/>
      <w:pPr>
        <w:ind w:left="1068" w:hanging="360"/>
      </w:pPr>
      <w:rPr>
        <w:rFonts w:ascii="Times New Roman" w:eastAsiaTheme="minorHAnsi"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nsid w:val="3D97017E"/>
    <w:multiLevelType w:val="hybridMultilevel"/>
    <w:tmpl w:val="4E8236C4"/>
    <w:lvl w:ilvl="0" w:tplc="DD302BA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360865"/>
    <w:multiLevelType w:val="hybridMultilevel"/>
    <w:tmpl w:val="7D7A4874"/>
    <w:lvl w:ilvl="0" w:tplc="DD302BA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6433"/>
    <w:rsid w:val="00026BA1"/>
    <w:rsid w:val="000447BE"/>
    <w:rsid w:val="00053DDF"/>
    <w:rsid w:val="0005436E"/>
    <w:rsid w:val="0006373E"/>
    <w:rsid w:val="0007139E"/>
    <w:rsid w:val="00087977"/>
    <w:rsid w:val="00095418"/>
    <w:rsid w:val="000A4184"/>
    <w:rsid w:val="000C0EC0"/>
    <w:rsid w:val="000C4041"/>
    <w:rsid w:val="00113CC7"/>
    <w:rsid w:val="0012194E"/>
    <w:rsid w:val="00126E01"/>
    <w:rsid w:val="00137802"/>
    <w:rsid w:val="00146D68"/>
    <w:rsid w:val="00164A09"/>
    <w:rsid w:val="00196614"/>
    <w:rsid w:val="001B0D84"/>
    <w:rsid w:val="001C4752"/>
    <w:rsid w:val="001D70EB"/>
    <w:rsid w:val="001E0CE2"/>
    <w:rsid w:val="00257DAB"/>
    <w:rsid w:val="002727A9"/>
    <w:rsid w:val="002C4377"/>
    <w:rsid w:val="003040B0"/>
    <w:rsid w:val="00315887"/>
    <w:rsid w:val="00347EF7"/>
    <w:rsid w:val="00357959"/>
    <w:rsid w:val="00362D4B"/>
    <w:rsid w:val="003631EB"/>
    <w:rsid w:val="00372355"/>
    <w:rsid w:val="00394CE1"/>
    <w:rsid w:val="003B0ADD"/>
    <w:rsid w:val="004011E2"/>
    <w:rsid w:val="004019F6"/>
    <w:rsid w:val="00436995"/>
    <w:rsid w:val="00447B7B"/>
    <w:rsid w:val="00467975"/>
    <w:rsid w:val="00483447"/>
    <w:rsid w:val="004A5E02"/>
    <w:rsid w:val="004B7C87"/>
    <w:rsid w:val="004C2CDF"/>
    <w:rsid w:val="004C3F92"/>
    <w:rsid w:val="004E53EB"/>
    <w:rsid w:val="004E721D"/>
    <w:rsid w:val="00546871"/>
    <w:rsid w:val="00561114"/>
    <w:rsid w:val="00593053"/>
    <w:rsid w:val="005A0276"/>
    <w:rsid w:val="005B1335"/>
    <w:rsid w:val="005B4BCF"/>
    <w:rsid w:val="005B757E"/>
    <w:rsid w:val="005C7DCA"/>
    <w:rsid w:val="005D1F51"/>
    <w:rsid w:val="005E082D"/>
    <w:rsid w:val="005F315A"/>
    <w:rsid w:val="00636622"/>
    <w:rsid w:val="00653066"/>
    <w:rsid w:val="00661034"/>
    <w:rsid w:val="00675CDC"/>
    <w:rsid w:val="00684E8F"/>
    <w:rsid w:val="006A2870"/>
    <w:rsid w:val="006B5644"/>
    <w:rsid w:val="006D6898"/>
    <w:rsid w:val="006F3706"/>
    <w:rsid w:val="00702DEF"/>
    <w:rsid w:val="00707074"/>
    <w:rsid w:val="00712F45"/>
    <w:rsid w:val="007175FA"/>
    <w:rsid w:val="00785CA1"/>
    <w:rsid w:val="007B4592"/>
    <w:rsid w:val="007B46C8"/>
    <w:rsid w:val="007B513D"/>
    <w:rsid w:val="007D59F6"/>
    <w:rsid w:val="00813101"/>
    <w:rsid w:val="008174CB"/>
    <w:rsid w:val="00825B5C"/>
    <w:rsid w:val="00831A30"/>
    <w:rsid w:val="0083275E"/>
    <w:rsid w:val="0087492B"/>
    <w:rsid w:val="008751DE"/>
    <w:rsid w:val="008929AC"/>
    <w:rsid w:val="008A4AA7"/>
    <w:rsid w:val="008C6CEA"/>
    <w:rsid w:val="008D38F1"/>
    <w:rsid w:val="008D4B7B"/>
    <w:rsid w:val="008D5100"/>
    <w:rsid w:val="008F2097"/>
    <w:rsid w:val="00910D30"/>
    <w:rsid w:val="00916E24"/>
    <w:rsid w:val="0092546E"/>
    <w:rsid w:val="00930D65"/>
    <w:rsid w:val="00945686"/>
    <w:rsid w:val="00956D06"/>
    <w:rsid w:val="00960FF0"/>
    <w:rsid w:val="009830E4"/>
    <w:rsid w:val="009A555A"/>
    <w:rsid w:val="009A68A1"/>
    <w:rsid w:val="009C3C43"/>
    <w:rsid w:val="009C487E"/>
    <w:rsid w:val="009C747E"/>
    <w:rsid w:val="009D28E4"/>
    <w:rsid w:val="009D6745"/>
    <w:rsid w:val="009F26CD"/>
    <w:rsid w:val="00A05A45"/>
    <w:rsid w:val="00A10EA7"/>
    <w:rsid w:val="00A2419C"/>
    <w:rsid w:val="00A549F2"/>
    <w:rsid w:val="00A54F5A"/>
    <w:rsid w:val="00A90DFA"/>
    <w:rsid w:val="00AA5271"/>
    <w:rsid w:val="00AA548F"/>
    <w:rsid w:val="00AB71C1"/>
    <w:rsid w:val="00B15D30"/>
    <w:rsid w:val="00B20153"/>
    <w:rsid w:val="00B26988"/>
    <w:rsid w:val="00B3630A"/>
    <w:rsid w:val="00BA4299"/>
    <w:rsid w:val="00BC1BB9"/>
    <w:rsid w:val="00BD14B2"/>
    <w:rsid w:val="00BD6CBC"/>
    <w:rsid w:val="00BF1A46"/>
    <w:rsid w:val="00C05412"/>
    <w:rsid w:val="00C24DF1"/>
    <w:rsid w:val="00C45BA4"/>
    <w:rsid w:val="00C55D76"/>
    <w:rsid w:val="00C63C0E"/>
    <w:rsid w:val="00C70D43"/>
    <w:rsid w:val="00C7584B"/>
    <w:rsid w:val="00C87DC8"/>
    <w:rsid w:val="00CD158A"/>
    <w:rsid w:val="00D11CED"/>
    <w:rsid w:val="00D12616"/>
    <w:rsid w:val="00D24F28"/>
    <w:rsid w:val="00D35A53"/>
    <w:rsid w:val="00D432FC"/>
    <w:rsid w:val="00D51573"/>
    <w:rsid w:val="00D66483"/>
    <w:rsid w:val="00D77D03"/>
    <w:rsid w:val="00D8414F"/>
    <w:rsid w:val="00D930C6"/>
    <w:rsid w:val="00DA15DD"/>
    <w:rsid w:val="00DB6EE1"/>
    <w:rsid w:val="00DD7362"/>
    <w:rsid w:val="00DF4F57"/>
    <w:rsid w:val="00E07E32"/>
    <w:rsid w:val="00EB132B"/>
    <w:rsid w:val="00EB5460"/>
    <w:rsid w:val="00EC1B98"/>
    <w:rsid w:val="00EC50B8"/>
    <w:rsid w:val="00F02B52"/>
    <w:rsid w:val="00F07C95"/>
    <w:rsid w:val="00F17486"/>
    <w:rsid w:val="00F46B17"/>
    <w:rsid w:val="00F47EF6"/>
    <w:rsid w:val="00F63325"/>
    <w:rsid w:val="00F67564"/>
    <w:rsid w:val="00F82E50"/>
    <w:rsid w:val="00FB228B"/>
    <w:rsid w:val="00FC1E74"/>
    <w:rsid w:val="00FF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A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Titre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Titre2">
    <w:name w:val="heading 2"/>
    <w:basedOn w:val="Normal"/>
    <w:next w:val="Normal"/>
    <w:qFormat/>
    <w:rsid w:val="008A4AA7"/>
    <w:pPr>
      <w:keepNext/>
      <w:keepLines/>
      <w:tabs>
        <w:tab w:val="left" w:pos="-720"/>
      </w:tabs>
      <w:suppressAutoHyphens/>
      <w:jc w:val="center"/>
      <w:outlineLvl w:val="1"/>
    </w:pPr>
    <w:rPr>
      <w:b/>
      <w:smallCaps/>
    </w:rPr>
  </w:style>
  <w:style w:type="paragraph" w:styleId="Titre3">
    <w:name w:val="heading 3"/>
    <w:basedOn w:val="Normal"/>
    <w:next w:val="Normal"/>
    <w:qFormat/>
    <w:rsid w:val="008A4AA7"/>
    <w:pPr>
      <w:keepNext/>
      <w:keepLines/>
      <w:tabs>
        <w:tab w:val="left" w:pos="-720"/>
      </w:tabs>
      <w:suppressAutoHyphens/>
      <w:outlineLvl w:val="2"/>
    </w:pPr>
    <w:rPr>
      <w:b/>
    </w:rPr>
  </w:style>
  <w:style w:type="paragraph" w:styleId="Titre4">
    <w:name w:val="heading 4"/>
    <w:basedOn w:val="Normal"/>
    <w:next w:val="Normal"/>
    <w:qFormat/>
    <w:rsid w:val="008A4AA7"/>
    <w:pPr>
      <w:keepNext/>
      <w:keepLines/>
      <w:tabs>
        <w:tab w:val="left" w:pos="-720"/>
      </w:tabs>
      <w:suppressAutoHyphens/>
      <w:outlineLvl w:val="3"/>
    </w:pPr>
    <w:rPr>
      <w:b/>
      <w:i/>
    </w:rPr>
  </w:style>
  <w:style w:type="paragraph" w:styleId="Titre5">
    <w:name w:val="heading 5"/>
    <w:basedOn w:val="Normal"/>
    <w:next w:val="Normal"/>
    <w:qFormat/>
    <w:rsid w:val="008A4AA7"/>
    <w:pPr>
      <w:tabs>
        <w:tab w:val="left" w:pos="-720"/>
      </w:tabs>
      <w:suppressAutoHyphens/>
      <w:outlineLvl w:val="4"/>
    </w:pPr>
  </w:style>
  <w:style w:type="paragraph" w:styleId="Titre6">
    <w:name w:val="heading 6"/>
    <w:basedOn w:val="Normal"/>
    <w:next w:val="Normal"/>
    <w:qFormat/>
    <w:rsid w:val="008A4AA7"/>
    <w:pPr>
      <w:tabs>
        <w:tab w:val="left" w:pos="-720"/>
      </w:tabs>
      <w:suppressAutoHyphens/>
      <w:outlineLvl w:val="5"/>
    </w:pPr>
  </w:style>
  <w:style w:type="paragraph" w:styleId="Titre7">
    <w:name w:val="heading 7"/>
    <w:basedOn w:val="Normal"/>
    <w:next w:val="Normal"/>
    <w:qFormat/>
    <w:rsid w:val="008A4AA7"/>
    <w:pPr>
      <w:tabs>
        <w:tab w:val="left" w:pos="-720"/>
      </w:tabs>
      <w:suppressAutoHyphens/>
      <w:outlineLvl w:val="6"/>
    </w:pPr>
  </w:style>
  <w:style w:type="paragraph" w:styleId="Titre8">
    <w:name w:val="heading 8"/>
    <w:basedOn w:val="Normal"/>
    <w:next w:val="Normal"/>
    <w:qFormat/>
    <w:rsid w:val="008A4AA7"/>
    <w:pPr>
      <w:tabs>
        <w:tab w:val="left" w:pos="-720"/>
      </w:tabs>
      <w:suppressAutoHyphens/>
      <w:outlineLvl w:val="7"/>
    </w:pPr>
  </w:style>
  <w:style w:type="paragraph" w:styleId="Titre9">
    <w:name w:val="heading 9"/>
    <w:basedOn w:val="Normal"/>
    <w:next w:val="Normal"/>
    <w:qFormat/>
    <w:rsid w:val="008A4AA7"/>
    <w:pPr>
      <w:tabs>
        <w:tab w:val="left" w:pos="-720"/>
      </w:tabs>
      <w:suppressAutoHyphen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
    <w:name w:val="Default Paragraph Fo"/>
    <w:basedOn w:val="Policepardfau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Pieddepage">
    <w:name w:val="footer"/>
    <w:basedOn w:val="Normal"/>
    <w:semiHidden/>
    <w:rsid w:val="008A4AA7"/>
    <w:pPr>
      <w:tabs>
        <w:tab w:val="left" w:pos="360"/>
        <w:tab w:val="right" w:pos="9000"/>
      </w:tabs>
      <w:suppressAutoHyphens/>
    </w:pPr>
  </w:style>
  <w:style w:type="character" w:styleId="Appelnotedebasdep">
    <w:name w:val="footnote reference"/>
    <w:basedOn w:val="Policepardfaut"/>
    <w:semiHidden/>
    <w:rsid w:val="008A4AA7"/>
    <w:rPr>
      <w:rFonts w:ascii="CG Times" w:hAnsi="CG Times"/>
      <w:noProof w:val="0"/>
      <w:sz w:val="22"/>
      <w:vertAlign w:val="superscript"/>
      <w:lang w:val="en-US"/>
    </w:rPr>
  </w:style>
  <w:style w:type="paragraph" w:styleId="Notedebasdepage">
    <w:name w:val="footnote text"/>
    <w:basedOn w:val="Normal"/>
    <w:semiHidden/>
    <w:rsid w:val="008A4AA7"/>
    <w:pPr>
      <w:tabs>
        <w:tab w:val="left" w:pos="-720"/>
      </w:tabs>
      <w:suppressAutoHyphens/>
    </w:pPr>
    <w:rPr>
      <w:rFonts w:ascii="Times New Roman" w:hAnsi="Times New Roman"/>
      <w:sz w:val="20"/>
    </w:rPr>
  </w:style>
  <w:style w:type="paragraph" w:styleId="En-tte">
    <w:name w:val="header"/>
    <w:basedOn w:val="Normal"/>
    <w:semiHidden/>
    <w:rsid w:val="008A4AA7"/>
    <w:pPr>
      <w:tabs>
        <w:tab w:val="left" w:pos="360"/>
        <w:tab w:val="left" w:pos="7560"/>
        <w:tab w:val="left" w:pos="8280"/>
        <w:tab w:val="left" w:pos="9000"/>
      </w:tabs>
      <w:suppressAutoHyphens/>
    </w:pPr>
  </w:style>
  <w:style w:type="paragraph" w:styleId="Retraitnormal">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M2">
    <w:name w:val="toc 2"/>
    <w:basedOn w:val="Normal"/>
    <w:next w:val="Normal"/>
    <w:semiHidden/>
    <w:rsid w:val="008A4AA7"/>
    <w:pPr>
      <w:tabs>
        <w:tab w:val="left" w:leader="dot" w:pos="9000"/>
        <w:tab w:val="right" w:pos="9360"/>
      </w:tabs>
      <w:suppressAutoHyphens/>
      <w:ind w:left="1440" w:right="720" w:hanging="720"/>
    </w:pPr>
  </w:style>
  <w:style w:type="paragraph" w:styleId="TM3">
    <w:name w:val="toc 3"/>
    <w:basedOn w:val="Normal"/>
    <w:next w:val="Normal"/>
    <w:semiHidden/>
    <w:rsid w:val="008A4AA7"/>
    <w:pPr>
      <w:tabs>
        <w:tab w:val="left" w:leader="dot" w:pos="9000"/>
        <w:tab w:val="right" w:pos="9360"/>
      </w:tabs>
      <w:suppressAutoHyphens/>
      <w:ind w:left="2160" w:right="720" w:hanging="720"/>
    </w:pPr>
  </w:style>
  <w:style w:type="paragraph" w:styleId="TM4">
    <w:name w:val="toc 4"/>
    <w:basedOn w:val="Normal"/>
    <w:next w:val="Normal"/>
    <w:semiHidden/>
    <w:rsid w:val="008A4AA7"/>
    <w:pPr>
      <w:tabs>
        <w:tab w:val="left" w:leader="dot" w:pos="9000"/>
        <w:tab w:val="right" w:pos="9360"/>
      </w:tabs>
      <w:suppressAutoHyphens/>
      <w:ind w:left="2880" w:right="720" w:hanging="720"/>
    </w:pPr>
  </w:style>
  <w:style w:type="paragraph" w:styleId="TM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M6">
    <w:name w:val="toc 6"/>
    <w:basedOn w:val="Normal"/>
    <w:next w:val="Normal"/>
    <w:semiHidden/>
    <w:rsid w:val="008A4AA7"/>
    <w:pPr>
      <w:tabs>
        <w:tab w:val="left" w:pos="9000"/>
        <w:tab w:val="right" w:pos="9360"/>
      </w:tabs>
      <w:suppressAutoHyphens/>
      <w:ind w:left="720" w:hanging="720"/>
    </w:pPr>
  </w:style>
  <w:style w:type="paragraph" w:styleId="TM7">
    <w:name w:val="toc 7"/>
    <w:basedOn w:val="Normal"/>
    <w:next w:val="Normal"/>
    <w:semiHidden/>
    <w:rsid w:val="008A4AA7"/>
    <w:pPr>
      <w:suppressAutoHyphens/>
      <w:ind w:left="720" w:hanging="720"/>
    </w:pPr>
  </w:style>
  <w:style w:type="paragraph" w:styleId="TM8">
    <w:name w:val="toc 8"/>
    <w:basedOn w:val="Normal"/>
    <w:next w:val="Normal"/>
    <w:semiHidden/>
    <w:rsid w:val="008A4AA7"/>
    <w:pPr>
      <w:tabs>
        <w:tab w:val="left" w:pos="9000"/>
        <w:tab w:val="right" w:pos="9360"/>
      </w:tabs>
      <w:suppressAutoHyphens/>
      <w:ind w:left="720" w:hanging="720"/>
    </w:pPr>
  </w:style>
  <w:style w:type="paragraph" w:styleId="TM9">
    <w:name w:val="toc 9"/>
    <w:basedOn w:val="Normal"/>
    <w:next w:val="Normal"/>
    <w:semiHidden/>
    <w:rsid w:val="008A4AA7"/>
    <w:pPr>
      <w:tabs>
        <w:tab w:val="left" w:leader="dot" w:pos="9000"/>
        <w:tab w:val="right" w:pos="9360"/>
      </w:tabs>
      <w:suppressAutoHyphens/>
      <w:ind w:left="720" w:hanging="720"/>
    </w:pPr>
  </w:style>
  <w:style w:type="paragraph" w:styleId="Notedefin">
    <w:name w:val="endnote text"/>
    <w:basedOn w:val="Normal"/>
    <w:semiHidden/>
    <w:rsid w:val="008A4AA7"/>
    <w:pPr>
      <w:tabs>
        <w:tab w:val="left" w:pos="-720"/>
      </w:tabs>
      <w:suppressAutoHyphens/>
    </w:pPr>
    <w:rPr>
      <w:rFonts w:ascii="Times New Roman" w:hAnsi="Times New Roman"/>
      <w:sz w:val="20"/>
    </w:rPr>
  </w:style>
  <w:style w:type="character" w:styleId="Appeldenotedefin">
    <w:name w:val="endnote reference"/>
    <w:basedOn w:val="Policepardfaut"/>
    <w:semiHidden/>
    <w:rsid w:val="008A4AA7"/>
    <w:rPr>
      <w:rFonts w:ascii="CG Times" w:hAnsi="CG Times"/>
      <w:noProof w:val="0"/>
      <w:sz w:val="22"/>
      <w:vertAlign w:val="superscript"/>
      <w:lang w:val="en-US"/>
    </w:rPr>
  </w:style>
  <w:style w:type="paragraph" w:styleId="TM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itreTR">
    <w:name w:val="toa heading"/>
    <w:basedOn w:val="Normal"/>
    <w:next w:val="Normal"/>
    <w:semiHidden/>
    <w:rsid w:val="008A4AA7"/>
    <w:pPr>
      <w:tabs>
        <w:tab w:val="left" w:pos="9000"/>
        <w:tab w:val="right" w:pos="9360"/>
      </w:tabs>
      <w:suppressAutoHyphens/>
    </w:pPr>
  </w:style>
  <w:style w:type="paragraph" w:styleId="Lgende">
    <w:name w:val="caption"/>
    <w:basedOn w:val="Normal"/>
    <w:next w:val="Normal"/>
    <w:qFormat/>
    <w:rsid w:val="008A4AA7"/>
    <w:rPr>
      <w:sz w:val="24"/>
    </w:rPr>
  </w:style>
  <w:style w:type="character" w:customStyle="1" w:styleId="EquationCaption">
    <w:name w:val="_Equation Caption"/>
    <w:rsid w:val="008A4AA7"/>
  </w:style>
  <w:style w:type="paragraph" w:styleId="Corpsdetexte">
    <w:name w:val="Body Text"/>
    <w:basedOn w:val="Normal"/>
    <w:semiHidden/>
    <w:rsid w:val="008A4AA7"/>
    <w:pPr>
      <w:suppressAutoHyphens/>
    </w:pPr>
    <w:rPr>
      <w:spacing w:val="-2"/>
      <w:sz w:val="24"/>
    </w:rPr>
  </w:style>
  <w:style w:type="character" w:styleId="Lienhypertexte">
    <w:name w:val="Hyperlink"/>
    <w:basedOn w:val="Policepardfaut"/>
    <w:semiHidden/>
    <w:rsid w:val="008A4AA7"/>
    <w:rPr>
      <w:color w:val="0000FF"/>
      <w:u w:val="single"/>
    </w:rPr>
  </w:style>
  <w:style w:type="character" w:styleId="Marquedecommentaire">
    <w:name w:val="annotation reference"/>
    <w:basedOn w:val="Policepardfaut"/>
    <w:uiPriority w:val="99"/>
    <w:semiHidden/>
    <w:unhideWhenUsed/>
    <w:rsid w:val="00E07E32"/>
    <w:rPr>
      <w:sz w:val="16"/>
      <w:szCs w:val="16"/>
    </w:rPr>
  </w:style>
  <w:style w:type="paragraph" w:styleId="Commentaire">
    <w:name w:val="annotation text"/>
    <w:basedOn w:val="Normal"/>
    <w:link w:val="CommentaireCar"/>
    <w:uiPriority w:val="99"/>
    <w:semiHidden/>
    <w:unhideWhenUsed/>
    <w:rsid w:val="00E07E32"/>
    <w:rPr>
      <w:sz w:val="20"/>
    </w:rPr>
  </w:style>
  <w:style w:type="character" w:customStyle="1" w:styleId="CommentaireCar">
    <w:name w:val="Commentaire Car"/>
    <w:basedOn w:val="Policepardfaut"/>
    <w:link w:val="Commentaire"/>
    <w:uiPriority w:val="99"/>
    <w:semiHidden/>
    <w:rsid w:val="00E07E32"/>
    <w:rPr>
      <w:rFonts w:ascii="CG Times" w:hAnsi="CG Times"/>
    </w:rPr>
  </w:style>
  <w:style w:type="paragraph" w:styleId="Objetducommentaire">
    <w:name w:val="annotation subject"/>
    <w:basedOn w:val="Commentaire"/>
    <w:next w:val="Commentaire"/>
    <w:link w:val="ObjetducommentaireCar"/>
    <w:uiPriority w:val="99"/>
    <w:semiHidden/>
    <w:unhideWhenUsed/>
    <w:rsid w:val="00E07E32"/>
    <w:rPr>
      <w:b/>
      <w:bCs/>
    </w:rPr>
  </w:style>
  <w:style w:type="character" w:customStyle="1" w:styleId="ObjetducommentaireCar">
    <w:name w:val="Objet du commentaire Car"/>
    <w:basedOn w:val="CommentaireCar"/>
    <w:link w:val="Objetducommentaire"/>
    <w:uiPriority w:val="99"/>
    <w:semiHidden/>
    <w:rsid w:val="00E07E32"/>
    <w:rPr>
      <w:rFonts w:ascii="CG Times" w:hAnsi="CG Times"/>
      <w:b/>
      <w:bCs/>
    </w:rPr>
  </w:style>
  <w:style w:type="paragraph" w:styleId="Textedebulles">
    <w:name w:val="Balloon Text"/>
    <w:basedOn w:val="Normal"/>
    <w:link w:val="TextedebullesCar"/>
    <w:uiPriority w:val="99"/>
    <w:semiHidden/>
    <w:unhideWhenUsed/>
    <w:rsid w:val="00E07E32"/>
    <w:rPr>
      <w:rFonts w:ascii="Tahoma" w:hAnsi="Tahoma" w:cs="Tahoma"/>
      <w:sz w:val="16"/>
      <w:szCs w:val="16"/>
    </w:rPr>
  </w:style>
  <w:style w:type="character" w:customStyle="1" w:styleId="TextedebullesCar">
    <w:name w:val="Texte de bulles Car"/>
    <w:basedOn w:val="Policepardfaut"/>
    <w:link w:val="Textedebulles"/>
    <w:uiPriority w:val="99"/>
    <w:semiHidden/>
    <w:rsid w:val="00E07E32"/>
    <w:rPr>
      <w:rFonts w:ascii="Tahoma" w:hAnsi="Tahoma" w:cs="Tahoma"/>
      <w:sz w:val="16"/>
      <w:szCs w:val="16"/>
    </w:rPr>
  </w:style>
  <w:style w:type="character" w:styleId="Lienhypertextesuivivisit">
    <w:name w:val="FollowedHyperlink"/>
    <w:basedOn w:val="Policepardfaut"/>
    <w:uiPriority w:val="99"/>
    <w:semiHidden/>
    <w:unhideWhenUsed/>
    <w:rsid w:val="00DA15DD"/>
    <w:rPr>
      <w:color w:val="800080" w:themeColor="followedHyperlink"/>
      <w:u w:val="single"/>
    </w:rPr>
  </w:style>
  <w:style w:type="character" w:customStyle="1" w:styleId="dictionarylistcontent-138">
    <w:name w:val="dictionarylistcontent-138"/>
    <w:basedOn w:val="Policepardfaut"/>
    <w:rsid w:val="00661034"/>
  </w:style>
  <w:style w:type="character" w:styleId="Textedelespacerserv">
    <w:name w:val="Placeholder Text"/>
    <w:basedOn w:val="Policepardfaut"/>
    <w:uiPriority w:val="99"/>
    <w:semiHidden/>
    <w:rsid w:val="00F07C95"/>
    <w:rPr>
      <w:color w:val="808080"/>
    </w:rPr>
  </w:style>
  <w:style w:type="paragraph" w:styleId="Rvision">
    <w:name w:val="Revision"/>
    <w:hidden/>
    <w:uiPriority w:val="99"/>
    <w:semiHidden/>
    <w:rsid w:val="00C45BA4"/>
    <w:rPr>
      <w:rFonts w:ascii="CG Times" w:hAnsi="CG Times"/>
      <w:sz w:val="22"/>
    </w:rPr>
  </w:style>
  <w:style w:type="paragraph" w:styleId="NormalWeb">
    <w:name w:val="Normal (Web)"/>
    <w:basedOn w:val="Normal"/>
    <w:uiPriority w:val="99"/>
    <w:unhideWhenUsed/>
    <w:rsid w:val="00EC1B98"/>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EC1B98"/>
    <w:rPr>
      <w:b/>
      <w:bCs/>
    </w:rPr>
  </w:style>
  <w:style w:type="character" w:styleId="Accentuation">
    <w:name w:val="Emphasis"/>
    <w:basedOn w:val="Policepardfaut"/>
    <w:uiPriority w:val="20"/>
    <w:qFormat/>
    <w:rsid w:val="005B757E"/>
    <w:rPr>
      <w:i/>
      <w:iCs/>
    </w:rPr>
  </w:style>
  <w:style w:type="paragraph" w:styleId="Paragraphedeliste">
    <w:name w:val="List Paragraph"/>
    <w:aliases w:val="Liste 1,Paragraphe  revu,Paragraphe de liste1,References,Bullets,List Bullet Mary,Texte Général,Numbered List Paragraph,ReferencesCxSpLast,Medium Grid 1 - Accent 21,List Paragraph nowy,List Paragraph (numbered (a)),List Paragraph1,Ha"/>
    <w:basedOn w:val="Normal"/>
    <w:link w:val="ParagraphedelisteCar"/>
    <w:qFormat/>
    <w:rsid w:val="00702DEF"/>
    <w:pPr>
      <w:tabs>
        <w:tab w:val="right" w:pos="9072"/>
      </w:tabs>
      <w:ind w:left="720"/>
      <w:contextualSpacing/>
      <w:jc w:val="both"/>
    </w:pPr>
    <w:rPr>
      <w:rFonts w:ascii="Century Gothic" w:hAnsi="Century Gothic"/>
      <w:sz w:val="20"/>
      <w:szCs w:val="24"/>
      <w:lang w:val="fr-FR"/>
    </w:rPr>
  </w:style>
  <w:style w:type="character" w:customStyle="1" w:styleId="ParagraphedelisteCar">
    <w:name w:val="Paragraphe de liste Car"/>
    <w:aliases w:val="Liste 1 Car,Paragraphe  revu Car,Paragraphe de liste1 Car,References Car,Bullets Car,List Bullet Mary Car,Texte Général Car,Numbered List Paragraph Car,ReferencesCxSpLast Car,Medium Grid 1 - Accent 21 Car,List Paragraph nowy Car"/>
    <w:link w:val="Paragraphedeliste"/>
    <w:qFormat/>
    <w:rsid w:val="00702DEF"/>
    <w:rPr>
      <w:rFonts w:ascii="Century Gothic" w:hAnsi="Century Gothic"/>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074312447">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
        <w:div w:id="2054041438">
          <w:marLeft w:val="0"/>
          <w:marRight w:val="0"/>
          <w:marTop w:val="0"/>
          <w:marBottom w:val="0"/>
          <w:divBdr>
            <w:top w:val="none" w:sz="0" w:space="0" w:color="auto"/>
            <w:left w:val="none" w:sz="0" w:space="0" w:color="auto"/>
            <w:bottom w:val="none" w:sz="0" w:space="0" w:color="auto"/>
            <w:right w:val="none" w:sz="0" w:space="0" w:color="auto"/>
          </w:divBdr>
        </w:div>
        <w:div w:id="1244142862">
          <w:marLeft w:val="0"/>
          <w:marRight w:val="0"/>
          <w:marTop w:val="0"/>
          <w:marBottom w:val="0"/>
          <w:divBdr>
            <w:top w:val="none" w:sz="0" w:space="0" w:color="auto"/>
            <w:left w:val="none" w:sz="0" w:space="0" w:color="auto"/>
            <w:bottom w:val="none" w:sz="0" w:space="0" w:color="auto"/>
            <w:right w:val="none" w:sz="0" w:space="0" w:color="auto"/>
          </w:divBdr>
        </w:div>
        <w:div w:id="1163396317">
          <w:marLeft w:val="0"/>
          <w:marRight w:val="0"/>
          <w:marTop w:val="0"/>
          <w:marBottom w:val="0"/>
          <w:divBdr>
            <w:top w:val="none" w:sz="0" w:space="0" w:color="auto"/>
            <w:left w:val="none" w:sz="0" w:space="0" w:color="auto"/>
            <w:bottom w:val="none" w:sz="0" w:space="0" w:color="auto"/>
            <w:right w:val="none" w:sz="0" w:space="0" w:color="auto"/>
          </w:divBdr>
        </w:div>
        <w:div w:id="412514868">
          <w:marLeft w:val="0"/>
          <w:marRight w:val="0"/>
          <w:marTop w:val="0"/>
          <w:marBottom w:val="0"/>
          <w:divBdr>
            <w:top w:val="none" w:sz="0" w:space="0" w:color="auto"/>
            <w:left w:val="none" w:sz="0" w:space="0" w:color="auto"/>
            <w:bottom w:val="none" w:sz="0" w:space="0" w:color="auto"/>
            <w:right w:val="none" w:sz="0" w:space="0" w:color="auto"/>
          </w:divBdr>
        </w:div>
        <w:div w:id="1479495018">
          <w:marLeft w:val="0"/>
          <w:marRight w:val="0"/>
          <w:marTop w:val="0"/>
          <w:marBottom w:val="0"/>
          <w:divBdr>
            <w:top w:val="none" w:sz="0" w:space="0" w:color="auto"/>
            <w:left w:val="none" w:sz="0" w:space="0" w:color="auto"/>
            <w:bottom w:val="none" w:sz="0" w:space="0" w:color="auto"/>
            <w:right w:val="none" w:sz="0" w:space="0" w:color="auto"/>
          </w:divBdr>
        </w:div>
        <w:div w:id="1744643194">
          <w:marLeft w:val="0"/>
          <w:marRight w:val="0"/>
          <w:marTop w:val="0"/>
          <w:marBottom w:val="0"/>
          <w:divBdr>
            <w:top w:val="none" w:sz="0" w:space="0" w:color="auto"/>
            <w:left w:val="none" w:sz="0" w:space="0" w:color="auto"/>
            <w:bottom w:val="none" w:sz="0" w:space="0" w:color="auto"/>
            <w:right w:val="none" w:sz="0" w:space="0" w:color="auto"/>
          </w:divBdr>
        </w:div>
        <w:div w:id="1898201441">
          <w:marLeft w:val="0"/>
          <w:marRight w:val="0"/>
          <w:marTop w:val="0"/>
          <w:marBottom w:val="0"/>
          <w:divBdr>
            <w:top w:val="none" w:sz="0" w:space="0" w:color="auto"/>
            <w:left w:val="none" w:sz="0" w:space="0" w:color="auto"/>
            <w:bottom w:val="none" w:sz="0" w:space="0" w:color="auto"/>
            <w:right w:val="none" w:sz="0" w:space="0" w:color="auto"/>
          </w:divBdr>
        </w:div>
        <w:div w:id="837694639">
          <w:marLeft w:val="0"/>
          <w:marRight w:val="0"/>
          <w:marTop w:val="0"/>
          <w:marBottom w:val="0"/>
          <w:divBdr>
            <w:top w:val="none" w:sz="0" w:space="0" w:color="auto"/>
            <w:left w:val="none" w:sz="0" w:space="0" w:color="auto"/>
            <w:bottom w:val="none" w:sz="0" w:space="0" w:color="auto"/>
            <w:right w:val="none" w:sz="0" w:space="0" w:color="auto"/>
          </w:divBdr>
        </w:div>
        <w:div w:id="749887784">
          <w:marLeft w:val="0"/>
          <w:marRight w:val="0"/>
          <w:marTop w:val="0"/>
          <w:marBottom w:val="0"/>
          <w:divBdr>
            <w:top w:val="none" w:sz="0" w:space="0" w:color="auto"/>
            <w:left w:val="none" w:sz="0" w:space="0" w:color="auto"/>
            <w:bottom w:val="none" w:sz="0" w:space="0" w:color="auto"/>
            <w:right w:val="none" w:sz="0" w:space="0" w:color="auto"/>
          </w:divBdr>
        </w:div>
        <w:div w:id="159928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eleccomor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jaanfaree@yahoo.fr" TargetMode="External"/><Relationship Id="rId4" Type="http://schemas.openxmlformats.org/officeDocument/2006/relationships/settings" Target="settings.xml"/><Relationship Id="rId9" Type="http://schemas.openxmlformats.org/officeDocument/2006/relationships/hyperlink" Target="mailto:info.paesc@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7840-C54B-469D-A891-4A6022ED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2023-11-27T11:11:00Z</dcterms:created>
  <dcterms:modified xsi:type="dcterms:W3CDTF">2023-11-27T11:29:00Z</dcterms:modified>
  <cp:category/>
</cp:coreProperties>
</file>